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0D17AE" w14:textId="2C4A7ECC" w:rsidR="00505AE6" w:rsidRPr="004C3B79" w:rsidRDefault="00505AE6" w:rsidP="00FB681D">
      <w:pPr>
        <w:rPr>
          <w:rFonts w:ascii="Arial" w:hAnsi="Arial" w:cs="Arial"/>
          <w:b/>
          <w:bCs/>
          <w:noProof/>
          <w:sz w:val="24"/>
          <w:szCs w:val="32"/>
        </w:rPr>
      </w:pPr>
      <w:bookmarkStart w:id="0" w:name="page1"/>
      <w:bookmarkStart w:id="1" w:name="_GoBack"/>
      <w:bookmarkEnd w:id="1"/>
      <w:r w:rsidRPr="004C3B79">
        <w:rPr>
          <w:rFonts w:ascii="Arial" w:hAnsi="Arial" w:cs="Arial"/>
          <w:b/>
          <w:bCs/>
          <w:noProof/>
          <w:sz w:val="24"/>
          <w:szCs w:val="32"/>
        </w:rPr>
        <w:t>3GPP TSG-RAN WG4 Meeting #98-e</w:t>
      </w:r>
      <w:r w:rsidRPr="004C3B79">
        <w:rPr>
          <w:rFonts w:ascii="Arial" w:hAnsi="Arial" w:cs="Arial"/>
          <w:b/>
          <w:bCs/>
          <w:noProof/>
          <w:sz w:val="24"/>
          <w:szCs w:val="24"/>
        </w:rPr>
        <w:tab/>
      </w:r>
      <w:r w:rsidRPr="004C3B79">
        <w:rPr>
          <w:rFonts w:ascii="Arial" w:hAnsi="Arial" w:cs="Arial"/>
          <w:b/>
          <w:bCs/>
          <w:noProof/>
          <w:sz w:val="24"/>
          <w:szCs w:val="24"/>
        </w:rPr>
        <w:tab/>
      </w:r>
      <w:r w:rsidRPr="004C3B79">
        <w:rPr>
          <w:rFonts w:ascii="Arial" w:hAnsi="Arial" w:cs="Arial"/>
          <w:b/>
          <w:bCs/>
          <w:noProof/>
          <w:sz w:val="24"/>
          <w:szCs w:val="24"/>
        </w:rPr>
        <w:tab/>
      </w:r>
      <w:r w:rsidRPr="004C3B79">
        <w:rPr>
          <w:rFonts w:ascii="Arial" w:hAnsi="Arial" w:cs="Arial"/>
          <w:b/>
          <w:bCs/>
          <w:noProof/>
          <w:sz w:val="24"/>
          <w:szCs w:val="24"/>
        </w:rPr>
        <w:tab/>
      </w:r>
      <w:r w:rsidRPr="004C3B79">
        <w:rPr>
          <w:rFonts w:ascii="Arial" w:hAnsi="Arial" w:cs="Arial"/>
          <w:b/>
          <w:bCs/>
          <w:noProof/>
          <w:sz w:val="24"/>
          <w:szCs w:val="32"/>
        </w:rPr>
        <w:t xml:space="preserve">  </w:t>
      </w:r>
      <w:r w:rsidRPr="004C3B79">
        <w:rPr>
          <w:rFonts w:ascii="Arial" w:hAnsi="Arial" w:cs="Arial"/>
          <w:b/>
          <w:bCs/>
          <w:noProof/>
          <w:sz w:val="24"/>
          <w:szCs w:val="24"/>
        </w:rPr>
        <w:tab/>
      </w:r>
      <w:r w:rsidRPr="004C3B79">
        <w:rPr>
          <w:rFonts w:ascii="Arial" w:hAnsi="Arial" w:cs="Arial"/>
          <w:b/>
          <w:bCs/>
          <w:noProof/>
          <w:sz w:val="24"/>
          <w:szCs w:val="24"/>
        </w:rPr>
        <w:tab/>
      </w:r>
      <w:r w:rsidRPr="004C3B79">
        <w:rPr>
          <w:rFonts w:ascii="Arial" w:hAnsi="Arial" w:cs="Arial"/>
          <w:b/>
          <w:bCs/>
          <w:noProof/>
          <w:sz w:val="24"/>
          <w:szCs w:val="24"/>
        </w:rPr>
        <w:tab/>
      </w:r>
      <w:r w:rsidRPr="004C3B79">
        <w:rPr>
          <w:rFonts w:ascii="Arial" w:hAnsi="Arial" w:cs="Arial"/>
          <w:b/>
          <w:bCs/>
          <w:noProof/>
          <w:sz w:val="24"/>
          <w:szCs w:val="24"/>
        </w:rPr>
        <w:tab/>
      </w:r>
      <w:r w:rsidRPr="004C3B79">
        <w:rPr>
          <w:rFonts w:ascii="Arial" w:hAnsi="Arial" w:cs="Arial"/>
          <w:b/>
          <w:bCs/>
          <w:noProof/>
          <w:sz w:val="24"/>
          <w:szCs w:val="24"/>
        </w:rPr>
        <w:tab/>
      </w:r>
      <w:r w:rsidRPr="004C3B79">
        <w:rPr>
          <w:rFonts w:ascii="Arial" w:hAnsi="Arial" w:cs="Arial"/>
          <w:b/>
          <w:bCs/>
          <w:noProof/>
          <w:sz w:val="24"/>
          <w:szCs w:val="24"/>
        </w:rPr>
        <w:tab/>
      </w:r>
      <w:r w:rsidRPr="004C3B79">
        <w:rPr>
          <w:rFonts w:ascii="Arial" w:hAnsi="Arial" w:cs="Arial"/>
          <w:b/>
          <w:bCs/>
          <w:noProof/>
          <w:sz w:val="24"/>
          <w:szCs w:val="24"/>
        </w:rPr>
        <w:tab/>
      </w:r>
      <w:r w:rsidRPr="004C3B79">
        <w:rPr>
          <w:rFonts w:ascii="Arial" w:hAnsi="Arial" w:cs="Arial"/>
          <w:b/>
          <w:bCs/>
          <w:noProof/>
          <w:sz w:val="24"/>
          <w:szCs w:val="24"/>
        </w:rPr>
        <w:tab/>
      </w:r>
      <w:r w:rsidRPr="004C3B79">
        <w:rPr>
          <w:rFonts w:ascii="Arial" w:hAnsi="Arial" w:cs="Arial"/>
          <w:b/>
          <w:bCs/>
          <w:noProof/>
          <w:sz w:val="24"/>
          <w:szCs w:val="24"/>
        </w:rPr>
        <w:tab/>
      </w:r>
      <w:r w:rsidRPr="004C3B79">
        <w:rPr>
          <w:rFonts w:ascii="Arial" w:hAnsi="Arial" w:cs="Arial"/>
          <w:b/>
          <w:bCs/>
          <w:noProof/>
          <w:sz w:val="24"/>
          <w:szCs w:val="24"/>
        </w:rPr>
        <w:tab/>
      </w:r>
      <w:r w:rsidRPr="004C3B79">
        <w:rPr>
          <w:rFonts w:ascii="Arial" w:hAnsi="Arial" w:cs="Arial"/>
          <w:b/>
          <w:bCs/>
          <w:noProof/>
          <w:sz w:val="24"/>
          <w:szCs w:val="24"/>
        </w:rPr>
        <w:tab/>
      </w:r>
      <w:r w:rsidRPr="00794C06">
        <w:rPr>
          <w:rFonts w:ascii="Arial" w:hAnsi="Arial" w:cs="Arial"/>
          <w:b/>
          <w:bCs/>
          <w:noProof/>
          <w:sz w:val="24"/>
          <w:szCs w:val="24"/>
        </w:rPr>
        <w:t>R4-</w:t>
      </w:r>
      <w:r w:rsidR="00794C06" w:rsidRPr="00794C06">
        <w:rPr>
          <w:rFonts w:ascii="Arial" w:hAnsi="Arial" w:cs="Arial"/>
          <w:b/>
          <w:bCs/>
          <w:noProof/>
          <w:sz w:val="24"/>
          <w:szCs w:val="24"/>
        </w:rPr>
        <w:t>2101934</w:t>
      </w:r>
      <w:r w:rsidRPr="00794C06">
        <w:rPr>
          <w:rFonts w:ascii="Arial" w:hAnsi="Arial" w:cs="Arial"/>
          <w:b/>
          <w:bCs/>
          <w:noProof/>
          <w:sz w:val="24"/>
          <w:szCs w:val="32"/>
        </w:rPr>
        <w:t xml:space="preserve"> </w:t>
      </w:r>
      <w:r w:rsidRPr="004C3B79">
        <w:rPr>
          <w:rFonts w:ascii="Arial" w:hAnsi="Arial" w:cs="Arial"/>
          <w:b/>
          <w:bCs/>
          <w:noProof/>
          <w:sz w:val="24"/>
          <w:szCs w:val="32"/>
        </w:rPr>
        <w:br/>
      </w:r>
      <w:r w:rsidRPr="004C3B79">
        <w:rPr>
          <w:rFonts w:ascii="Arial" w:hAnsi="Arial" w:cs="Arial"/>
          <w:b/>
          <w:bCs/>
          <w:noProof/>
          <w:sz w:val="24"/>
          <w:szCs w:val="24"/>
        </w:rPr>
        <w:t>E-meeting, 21st Jan – 5th Feb, 2021</w:t>
      </w:r>
    </w:p>
    <w:p w14:paraId="6088F79B" w14:textId="77777777" w:rsidR="00CD0C19" w:rsidRPr="004C3B79" w:rsidRDefault="00CD0C19" w:rsidP="00FB681D">
      <w:pPr>
        <w:rPr>
          <w:b/>
          <w:bCs/>
        </w:rPr>
      </w:pPr>
    </w:p>
    <w:p w14:paraId="100448E0" w14:textId="39A55A2F" w:rsidR="00CD0C19" w:rsidRPr="004C3B79" w:rsidRDefault="000864E9" w:rsidP="00FB681D">
      <w:pPr>
        <w:rPr>
          <w:rFonts w:ascii="Arial" w:hAnsi="Arial" w:cs="Arial"/>
          <w:b/>
          <w:bCs/>
          <w:sz w:val="22"/>
          <w:szCs w:val="22"/>
        </w:rPr>
      </w:pPr>
      <w:r w:rsidRPr="004C3B79">
        <w:rPr>
          <w:rFonts w:ascii="Arial" w:hAnsi="Arial" w:cs="Arial"/>
          <w:b/>
          <w:bCs/>
          <w:sz w:val="22"/>
          <w:szCs w:val="22"/>
        </w:rPr>
        <w:t>Source:</w:t>
      </w:r>
      <w:r w:rsidRPr="004C3B79">
        <w:rPr>
          <w:rFonts w:ascii="Arial" w:hAnsi="Arial" w:cs="Arial"/>
          <w:b/>
          <w:bCs/>
          <w:sz w:val="22"/>
          <w:szCs w:val="22"/>
        </w:rPr>
        <w:tab/>
      </w:r>
      <w:r w:rsidR="004C3B79">
        <w:rPr>
          <w:rFonts w:ascii="Arial" w:hAnsi="Arial" w:cs="Arial"/>
          <w:b/>
          <w:bCs/>
          <w:sz w:val="22"/>
          <w:szCs w:val="22"/>
        </w:rPr>
        <w:tab/>
      </w:r>
      <w:r w:rsidR="004C3B79">
        <w:rPr>
          <w:rFonts w:ascii="Arial" w:hAnsi="Arial" w:cs="Arial"/>
          <w:b/>
          <w:bCs/>
          <w:sz w:val="22"/>
          <w:szCs w:val="22"/>
        </w:rPr>
        <w:tab/>
      </w:r>
      <w:r w:rsidR="004C3B79">
        <w:rPr>
          <w:rFonts w:ascii="Arial" w:hAnsi="Arial" w:cs="Arial"/>
          <w:b/>
          <w:bCs/>
          <w:sz w:val="22"/>
          <w:szCs w:val="22"/>
        </w:rPr>
        <w:tab/>
      </w:r>
      <w:r w:rsidR="00E0686F" w:rsidRPr="004C3B79">
        <w:rPr>
          <w:rFonts w:ascii="Arial" w:hAnsi="Arial" w:cs="Arial"/>
          <w:b/>
          <w:bCs/>
          <w:sz w:val="22"/>
          <w:szCs w:val="22"/>
        </w:rPr>
        <w:t>Nokia</w:t>
      </w:r>
      <w:r w:rsidR="00A0242A" w:rsidRPr="004C3B79">
        <w:rPr>
          <w:rFonts w:ascii="Arial" w:hAnsi="Arial" w:cs="Arial"/>
          <w:b/>
          <w:bCs/>
          <w:sz w:val="22"/>
          <w:szCs w:val="22"/>
        </w:rPr>
        <w:t xml:space="preserve">, </w:t>
      </w:r>
      <w:r w:rsidR="00F50CA4" w:rsidRPr="004C3B79">
        <w:rPr>
          <w:rFonts w:ascii="Arial" w:hAnsi="Arial" w:cs="Arial"/>
          <w:b/>
          <w:bCs/>
          <w:sz w:val="22"/>
          <w:szCs w:val="22"/>
        </w:rPr>
        <w:t>Nokia</w:t>
      </w:r>
      <w:r w:rsidR="00A0242A" w:rsidRPr="004C3B79">
        <w:rPr>
          <w:rFonts w:ascii="Arial" w:hAnsi="Arial" w:cs="Arial"/>
          <w:b/>
          <w:bCs/>
          <w:sz w:val="22"/>
          <w:szCs w:val="22"/>
        </w:rPr>
        <w:t xml:space="preserve"> Shanghai Bell</w:t>
      </w:r>
    </w:p>
    <w:p w14:paraId="732FB411" w14:textId="7C8D7C0C" w:rsidR="00590F5A" w:rsidRPr="004C3B79" w:rsidRDefault="000864E9" w:rsidP="00FB681D">
      <w:pPr>
        <w:rPr>
          <w:rFonts w:ascii="Arial" w:hAnsi="Arial" w:cs="Arial"/>
          <w:b/>
          <w:bCs/>
          <w:sz w:val="22"/>
          <w:szCs w:val="22"/>
        </w:rPr>
      </w:pPr>
      <w:r w:rsidRPr="004C3B79">
        <w:rPr>
          <w:rFonts w:ascii="Arial" w:hAnsi="Arial" w:cs="Arial"/>
          <w:b/>
          <w:bCs/>
          <w:sz w:val="22"/>
          <w:szCs w:val="22"/>
        </w:rPr>
        <w:t>Title:</w:t>
      </w:r>
      <w:r w:rsidRPr="004C3B79">
        <w:rPr>
          <w:rFonts w:ascii="Arial" w:hAnsi="Arial" w:cs="Arial"/>
          <w:b/>
          <w:bCs/>
          <w:sz w:val="22"/>
          <w:szCs w:val="22"/>
        </w:rPr>
        <w:tab/>
      </w:r>
      <w:bookmarkStart w:id="2" w:name="_Hlk54178313"/>
      <w:r w:rsidR="004C3B79">
        <w:rPr>
          <w:rFonts w:ascii="Arial" w:hAnsi="Arial" w:cs="Arial"/>
          <w:b/>
          <w:bCs/>
          <w:sz w:val="22"/>
          <w:szCs w:val="22"/>
        </w:rPr>
        <w:tab/>
      </w:r>
      <w:r w:rsidR="004C3B79">
        <w:rPr>
          <w:rFonts w:ascii="Arial" w:hAnsi="Arial" w:cs="Arial"/>
          <w:b/>
          <w:bCs/>
          <w:sz w:val="22"/>
          <w:szCs w:val="22"/>
        </w:rPr>
        <w:tab/>
      </w:r>
      <w:r w:rsidR="004C3B79">
        <w:rPr>
          <w:rFonts w:ascii="Arial" w:hAnsi="Arial" w:cs="Arial"/>
          <w:b/>
          <w:bCs/>
          <w:sz w:val="22"/>
          <w:szCs w:val="22"/>
        </w:rPr>
        <w:tab/>
      </w:r>
      <w:r w:rsidR="004C3B79">
        <w:rPr>
          <w:rFonts w:ascii="Arial" w:hAnsi="Arial" w:cs="Arial"/>
          <w:b/>
          <w:bCs/>
          <w:sz w:val="22"/>
          <w:szCs w:val="22"/>
        </w:rPr>
        <w:tab/>
      </w:r>
      <w:r w:rsidR="00EB4975">
        <w:rPr>
          <w:rFonts w:ascii="Arial" w:hAnsi="Arial" w:cs="Arial"/>
          <w:b/>
          <w:bCs/>
          <w:sz w:val="22"/>
          <w:szCs w:val="22"/>
        </w:rPr>
        <w:t xml:space="preserve">NTN - </w:t>
      </w:r>
      <w:r w:rsidR="00BD12D3" w:rsidRPr="004C3B79">
        <w:rPr>
          <w:rFonts w:ascii="Arial" w:hAnsi="Arial" w:cs="Arial"/>
          <w:b/>
          <w:bCs/>
          <w:sz w:val="22"/>
          <w:szCs w:val="22"/>
        </w:rPr>
        <w:t>HAPS simulation assumptions for co</w:t>
      </w:r>
      <w:r w:rsidR="00643354" w:rsidRPr="004C3B79">
        <w:rPr>
          <w:rFonts w:ascii="Arial" w:hAnsi="Arial" w:cs="Arial"/>
          <w:b/>
          <w:bCs/>
          <w:sz w:val="22"/>
          <w:szCs w:val="22"/>
        </w:rPr>
        <w:t>-</w:t>
      </w:r>
      <w:r w:rsidR="00BD12D3" w:rsidRPr="004C3B79">
        <w:rPr>
          <w:rFonts w:ascii="Arial" w:hAnsi="Arial" w:cs="Arial"/>
          <w:b/>
          <w:bCs/>
          <w:sz w:val="22"/>
          <w:szCs w:val="22"/>
        </w:rPr>
        <w:t>existence study</w:t>
      </w:r>
      <w:r w:rsidR="00590F5A" w:rsidRPr="004C3B79">
        <w:rPr>
          <w:rFonts w:ascii="Arial" w:hAnsi="Arial" w:cs="Arial"/>
          <w:b/>
          <w:bCs/>
          <w:sz w:val="22"/>
          <w:szCs w:val="22"/>
        </w:rPr>
        <w:t xml:space="preserve"> </w:t>
      </w:r>
    </w:p>
    <w:bookmarkEnd w:id="2"/>
    <w:p w14:paraId="3A7FC9A2" w14:textId="178184EF" w:rsidR="000864E9" w:rsidRPr="004C3B79" w:rsidRDefault="000864E9" w:rsidP="00FB681D">
      <w:pPr>
        <w:rPr>
          <w:rFonts w:ascii="Arial" w:hAnsi="Arial" w:cs="Arial"/>
          <w:b/>
          <w:bCs/>
          <w:sz w:val="22"/>
          <w:szCs w:val="22"/>
        </w:rPr>
      </w:pPr>
      <w:r w:rsidRPr="004C3B79">
        <w:rPr>
          <w:rFonts w:ascii="Arial" w:hAnsi="Arial" w:cs="Arial"/>
          <w:b/>
          <w:bCs/>
          <w:sz w:val="22"/>
          <w:szCs w:val="22"/>
        </w:rPr>
        <w:t>Agenda item:</w:t>
      </w:r>
      <w:r w:rsidR="02041898" w:rsidRPr="004C3B79">
        <w:rPr>
          <w:rFonts w:ascii="Arial" w:hAnsi="Arial" w:cs="Arial"/>
          <w:b/>
          <w:bCs/>
          <w:sz w:val="22"/>
          <w:szCs w:val="22"/>
        </w:rPr>
        <w:t xml:space="preserve"> </w:t>
      </w:r>
      <w:r w:rsidR="004F63F1" w:rsidRPr="004C3B79">
        <w:rPr>
          <w:rFonts w:ascii="Arial" w:hAnsi="Arial" w:cs="Arial"/>
          <w:b/>
          <w:bCs/>
          <w:sz w:val="22"/>
          <w:szCs w:val="22"/>
        </w:rPr>
        <w:tab/>
      </w:r>
      <w:r w:rsidR="002F1955" w:rsidRPr="004C3B79">
        <w:rPr>
          <w:rFonts w:ascii="Arial" w:hAnsi="Arial" w:cs="Arial"/>
          <w:b/>
          <w:bCs/>
          <w:sz w:val="22"/>
          <w:szCs w:val="22"/>
        </w:rPr>
        <w:t>1</w:t>
      </w:r>
      <w:r w:rsidR="0090427B" w:rsidRPr="004C3B79">
        <w:rPr>
          <w:rFonts w:ascii="Arial" w:hAnsi="Arial" w:cs="Arial"/>
          <w:b/>
          <w:bCs/>
          <w:sz w:val="22"/>
          <w:szCs w:val="22"/>
        </w:rPr>
        <w:t>1</w:t>
      </w:r>
      <w:r w:rsidR="002F1955" w:rsidRPr="004C3B79">
        <w:rPr>
          <w:rFonts w:ascii="Arial" w:hAnsi="Arial" w:cs="Arial"/>
          <w:b/>
          <w:bCs/>
          <w:sz w:val="22"/>
          <w:szCs w:val="22"/>
        </w:rPr>
        <w:t>.8.</w:t>
      </w:r>
      <w:r w:rsidR="00BD12D3" w:rsidRPr="004C3B79">
        <w:rPr>
          <w:rFonts w:ascii="Arial" w:hAnsi="Arial" w:cs="Arial"/>
          <w:b/>
          <w:bCs/>
          <w:sz w:val="22"/>
          <w:szCs w:val="22"/>
        </w:rPr>
        <w:t xml:space="preserve">3.1 </w:t>
      </w:r>
    </w:p>
    <w:p w14:paraId="1D881B00" w14:textId="0728A6C3" w:rsidR="000864E9" w:rsidRPr="004C3B79" w:rsidRDefault="000864E9" w:rsidP="00FB681D">
      <w:pPr>
        <w:rPr>
          <w:rFonts w:ascii="Arial" w:hAnsi="Arial" w:cs="Arial"/>
          <w:b/>
          <w:bCs/>
          <w:sz w:val="22"/>
          <w:szCs w:val="22"/>
        </w:rPr>
      </w:pPr>
      <w:r w:rsidRPr="004C3B79">
        <w:rPr>
          <w:rFonts w:ascii="Arial" w:hAnsi="Arial" w:cs="Arial"/>
          <w:b/>
          <w:bCs/>
          <w:sz w:val="22"/>
          <w:szCs w:val="22"/>
        </w:rPr>
        <w:t>Document for:</w:t>
      </w:r>
      <w:r w:rsidRPr="004C3B79">
        <w:rPr>
          <w:rFonts w:ascii="Arial" w:hAnsi="Arial" w:cs="Arial"/>
          <w:b/>
          <w:bCs/>
          <w:sz w:val="22"/>
          <w:szCs w:val="22"/>
        </w:rPr>
        <w:tab/>
      </w:r>
      <w:r w:rsidR="003B5890" w:rsidRPr="004C3B79">
        <w:rPr>
          <w:rFonts w:ascii="Arial" w:hAnsi="Arial" w:cs="Arial"/>
          <w:b/>
          <w:bCs/>
          <w:sz w:val="22"/>
          <w:szCs w:val="22"/>
        </w:rPr>
        <w:t>Discussion</w:t>
      </w:r>
      <w:r w:rsidR="002347FA" w:rsidRPr="004C3B79">
        <w:rPr>
          <w:rFonts w:ascii="Arial" w:hAnsi="Arial" w:cs="Arial"/>
          <w:b/>
          <w:bCs/>
          <w:sz w:val="22"/>
          <w:szCs w:val="22"/>
        </w:rPr>
        <w:t xml:space="preserve"> </w:t>
      </w:r>
      <w:r w:rsidR="00846007" w:rsidRPr="004C3B79">
        <w:rPr>
          <w:rFonts w:ascii="Arial" w:hAnsi="Arial" w:cs="Arial"/>
          <w:b/>
          <w:bCs/>
          <w:sz w:val="22"/>
          <w:szCs w:val="22"/>
        </w:rPr>
        <w:t>and Approval</w:t>
      </w:r>
    </w:p>
    <w:bookmarkEnd w:id="0"/>
    <w:p w14:paraId="123D05C9" w14:textId="77777777" w:rsidR="00D85803" w:rsidRDefault="00D85803" w:rsidP="00D85803">
      <w:pPr>
        <w:pStyle w:val="Heading1"/>
        <w:numPr>
          <w:ilvl w:val="0"/>
          <w:numId w:val="14"/>
        </w:numPr>
        <w:ind w:left="851" w:hanging="851"/>
      </w:pPr>
      <w:r>
        <w:t>Introduction</w:t>
      </w:r>
    </w:p>
    <w:p w14:paraId="4A13B9F9" w14:textId="5D6136B8" w:rsidR="00D85803" w:rsidRPr="00505423" w:rsidRDefault="00D85803" w:rsidP="00FB681D">
      <w:r w:rsidRPr="00505423">
        <w:t>In the NTN WI</w:t>
      </w:r>
      <w:r w:rsidR="00AB1B58" w:rsidRPr="00505423">
        <w:t>D</w:t>
      </w:r>
      <w:r w:rsidRPr="00505423">
        <w:t xml:space="preserve"> </w:t>
      </w:r>
      <w:r w:rsidRPr="00505423">
        <w:fldChar w:fldCharType="begin"/>
      </w:r>
      <w:r w:rsidRPr="00505423">
        <w:instrText xml:space="preserve"> REF _Ref61079326 \r \h </w:instrText>
      </w:r>
      <w:r w:rsidR="00505423" w:rsidRPr="00505423">
        <w:instrText xml:space="preserve"> \* MERGEFORMAT </w:instrText>
      </w:r>
      <w:r w:rsidRPr="00505423">
        <w:fldChar w:fldCharType="separate"/>
      </w:r>
      <w:r w:rsidRPr="00505423">
        <w:t>[1]</w:t>
      </w:r>
      <w:r w:rsidRPr="00505423">
        <w:fldChar w:fldCharType="end"/>
      </w:r>
      <w:r w:rsidRPr="00505423">
        <w:t>, RAN4 objectives are defined as follows.</w:t>
      </w:r>
    </w:p>
    <w:tbl>
      <w:tblPr>
        <w:tblStyle w:val="TableGrid"/>
        <w:tblW w:w="0" w:type="auto"/>
        <w:tblLook w:val="04A0" w:firstRow="1" w:lastRow="0" w:firstColumn="1" w:lastColumn="0" w:noHBand="0" w:noVBand="1"/>
      </w:tblPr>
      <w:tblGrid>
        <w:gridCol w:w="9617"/>
      </w:tblGrid>
      <w:tr w:rsidR="00D85803" w:rsidRPr="00505423" w14:paraId="01434438" w14:textId="77777777" w:rsidTr="00001C11">
        <w:tc>
          <w:tcPr>
            <w:tcW w:w="9617" w:type="dxa"/>
          </w:tcPr>
          <w:p w14:paraId="6202BD55" w14:textId="77777777" w:rsidR="009A4952" w:rsidRPr="00C75CEB" w:rsidRDefault="009A4952" w:rsidP="009A4952">
            <w:pPr>
              <w:pStyle w:val="Heading3"/>
              <w:numPr>
                <w:ilvl w:val="0"/>
                <w:numId w:val="0"/>
              </w:numPr>
              <w:ind w:left="720" w:hanging="720"/>
              <w:rPr>
                <w:rFonts w:eastAsia="PMingLiU"/>
                <w:lang w:eastAsia="zh-TW"/>
              </w:rPr>
            </w:pPr>
            <w:r w:rsidRPr="00C75CEB">
              <w:rPr>
                <w:rFonts w:eastAsia="PMingLiU"/>
                <w:lang w:eastAsia="zh-TW"/>
              </w:rPr>
              <w:t>4.1.4</w:t>
            </w:r>
            <w:r w:rsidRPr="00C75CEB">
              <w:rPr>
                <w:rFonts w:eastAsia="PMingLiU"/>
                <w:lang w:eastAsia="zh-TW"/>
              </w:rPr>
              <w:tab/>
              <w:t>RAN4</w:t>
            </w:r>
          </w:p>
          <w:p w14:paraId="1E265633" w14:textId="77777777" w:rsidR="009A4952" w:rsidRPr="00C75CEB" w:rsidRDefault="009A4952" w:rsidP="009A4952">
            <w:pPr>
              <w:rPr>
                <w:bCs/>
              </w:rPr>
            </w:pPr>
            <w:r w:rsidRPr="00C75CEB">
              <w:rPr>
                <w:bCs/>
              </w:rPr>
              <w:t>Study the framework how NTN core requirements are defined.</w:t>
            </w:r>
          </w:p>
          <w:p w14:paraId="40F4B119" w14:textId="77777777" w:rsidR="00130B51" w:rsidRDefault="00130B51" w:rsidP="00130B51">
            <w:pPr>
              <w:spacing w:after="0"/>
              <w:rPr>
                <w:rFonts w:eastAsia="Malgun Gothic"/>
                <w:bCs/>
                <w:lang w:eastAsia="ja-JP"/>
              </w:rPr>
            </w:pPr>
            <w:r>
              <w:rPr>
                <w:rFonts w:eastAsia="Malgun Gothic"/>
                <w:bCs/>
                <w:lang w:eastAsia="en-GB"/>
              </w:rPr>
              <w:t xml:space="preserve">Specify the </w:t>
            </w:r>
            <w:r>
              <w:rPr>
                <w:rFonts w:eastAsia="Malgun Gothic"/>
                <w:bCs/>
                <w:lang w:eastAsia="ja-JP"/>
              </w:rPr>
              <w:t>following requirements [RAN4] (Note 1)</w:t>
            </w:r>
          </w:p>
          <w:p w14:paraId="063AE52D" w14:textId="77777777" w:rsidR="00130B51" w:rsidRDefault="00130B51" w:rsidP="00130B51">
            <w:pPr>
              <w:numPr>
                <w:ilvl w:val="1"/>
                <w:numId w:val="43"/>
              </w:numPr>
              <w:spacing w:after="180" w:line="276" w:lineRule="auto"/>
              <w:ind w:leftChars="40" w:left="440"/>
              <w:contextualSpacing/>
              <w:jc w:val="left"/>
              <w:textAlignment w:val="auto"/>
              <w:rPr>
                <w:rFonts w:eastAsia="MS Mincho"/>
              </w:rPr>
            </w:pPr>
            <w:r>
              <w:rPr>
                <w:rFonts w:eastAsia="MS Mincho"/>
                <w:bCs/>
                <w:lang w:eastAsia="ja-JP"/>
              </w:rPr>
              <w:t xml:space="preserve">UE RRM core requirements </w:t>
            </w:r>
          </w:p>
          <w:p w14:paraId="1C76A1B4" w14:textId="77777777" w:rsidR="00130B51" w:rsidRDefault="00130B51" w:rsidP="00130B51">
            <w:pPr>
              <w:numPr>
                <w:ilvl w:val="0"/>
                <w:numId w:val="44"/>
              </w:numPr>
              <w:tabs>
                <w:tab w:val="num" w:pos="440"/>
              </w:tabs>
              <w:overflowPunct/>
              <w:autoSpaceDE/>
              <w:adjustRightInd/>
              <w:spacing w:after="0"/>
              <w:ind w:left="440"/>
              <w:jc w:val="left"/>
              <w:textAlignment w:val="auto"/>
              <w:rPr>
                <w:lang w:eastAsia="sv-SE"/>
              </w:rPr>
            </w:pPr>
            <w:r>
              <w:t xml:space="preserve">Study and identify which bands may be potentially relevant to NTN including: </w:t>
            </w:r>
          </w:p>
          <w:p w14:paraId="0E262C44" w14:textId="77777777" w:rsidR="00130B51" w:rsidRDefault="00130B51" w:rsidP="00130B51">
            <w:pPr>
              <w:numPr>
                <w:ilvl w:val="1"/>
                <w:numId w:val="44"/>
              </w:numPr>
              <w:tabs>
                <w:tab w:val="num" w:pos="1160"/>
              </w:tabs>
              <w:overflowPunct/>
              <w:autoSpaceDE/>
              <w:adjustRightInd/>
              <w:spacing w:after="0"/>
              <w:ind w:left="1160"/>
              <w:jc w:val="left"/>
              <w:textAlignment w:val="auto"/>
            </w:pPr>
            <w:r>
              <w:t>Analysis of regulations in the spectrum considered</w:t>
            </w:r>
          </w:p>
          <w:p w14:paraId="697CF72E" w14:textId="77777777" w:rsidR="00130B51" w:rsidRDefault="00130B51" w:rsidP="00130B51">
            <w:pPr>
              <w:numPr>
                <w:ilvl w:val="1"/>
                <w:numId w:val="44"/>
              </w:numPr>
              <w:tabs>
                <w:tab w:val="num" w:pos="1160"/>
              </w:tabs>
              <w:overflowPunct/>
              <w:autoSpaceDE/>
              <w:adjustRightInd/>
              <w:spacing w:after="0"/>
              <w:ind w:left="1160"/>
              <w:jc w:val="left"/>
              <w:textAlignment w:val="auto"/>
            </w:pPr>
            <w:r>
              <w:t xml:space="preserve">Adjacent channel co-existence </w:t>
            </w:r>
          </w:p>
          <w:p w14:paraId="7A238EAD" w14:textId="77777777" w:rsidR="00130B51" w:rsidRDefault="00130B51" w:rsidP="00130B51">
            <w:pPr>
              <w:numPr>
                <w:ilvl w:val="0"/>
                <w:numId w:val="45"/>
              </w:numPr>
              <w:spacing w:after="180"/>
              <w:jc w:val="left"/>
              <w:textAlignment w:val="auto"/>
            </w:pPr>
            <w:r>
              <w:t>Considering the potential bands to be used as example for the WID:</w:t>
            </w:r>
          </w:p>
          <w:p w14:paraId="4125836D" w14:textId="77777777" w:rsidR="00130B51" w:rsidRDefault="00130B51" w:rsidP="00130B51">
            <w:pPr>
              <w:numPr>
                <w:ilvl w:val="0"/>
                <w:numId w:val="46"/>
              </w:numPr>
              <w:tabs>
                <w:tab w:val="num" w:pos="440"/>
              </w:tabs>
              <w:overflowPunct/>
              <w:autoSpaceDE/>
              <w:adjustRightInd/>
              <w:spacing w:after="0"/>
              <w:ind w:left="440"/>
              <w:jc w:val="left"/>
              <w:textAlignment w:val="auto"/>
            </w:pPr>
            <w:r>
              <w:t xml:space="preserve">Specify needed generic RF core requirements for the network and the UE such that adjacent channel co-existence scenarios are met and performance of other RF parameters (RX performance, TX signal quality etc.) are subject to acceptable minimum requirements </w:t>
            </w:r>
          </w:p>
          <w:p w14:paraId="572FBABF" w14:textId="77777777" w:rsidR="00130B51" w:rsidRDefault="00130B51" w:rsidP="00130B51">
            <w:pPr>
              <w:spacing w:after="0"/>
              <w:rPr>
                <w:bCs/>
              </w:rPr>
            </w:pPr>
          </w:p>
          <w:p w14:paraId="5D1C1C88" w14:textId="77777777" w:rsidR="00130B51" w:rsidRDefault="00130B51" w:rsidP="00130B51">
            <w:pPr>
              <w:numPr>
                <w:ilvl w:val="0"/>
                <w:numId w:val="45"/>
              </w:numPr>
              <w:spacing w:after="0"/>
              <w:jc w:val="left"/>
              <w:textAlignment w:val="auto"/>
              <w:rPr>
                <w:lang w:val="en-GB" w:eastAsia="ko-KR"/>
              </w:rPr>
            </w:pPr>
            <w:r>
              <w:rPr>
                <w:lang w:eastAsia="ko-KR"/>
              </w:rPr>
              <w:t xml:space="preserve">Investigate and specify UE </w:t>
            </w:r>
            <w:r>
              <w:rPr>
                <w:rFonts w:eastAsia="PMingLiU"/>
                <w:lang w:eastAsia="zh-TW"/>
              </w:rPr>
              <w:t xml:space="preserve">timing &amp; frequency pre compensation accuracy requirements as needed </w:t>
            </w:r>
            <w:r>
              <w:rPr>
                <w:lang w:eastAsia="ko-KR"/>
              </w:rPr>
              <w:t>[RAN4].</w:t>
            </w:r>
          </w:p>
          <w:p w14:paraId="1A7F83DF" w14:textId="77777777" w:rsidR="00130B51" w:rsidRDefault="00130B51" w:rsidP="00130B51">
            <w:pPr>
              <w:rPr>
                <w:i/>
                <w:iCs/>
              </w:rPr>
            </w:pPr>
          </w:p>
          <w:p w14:paraId="6B5D9C54" w14:textId="35B1734F" w:rsidR="00D85803" w:rsidRPr="00BD2D86" w:rsidRDefault="00130B51" w:rsidP="00FB681D">
            <w:pPr>
              <w:rPr>
                <w:i/>
                <w:iCs/>
              </w:rPr>
            </w:pPr>
            <w:r>
              <w:rPr>
                <w:i/>
                <w:iCs/>
              </w:rPr>
              <w:t>Note 1: It is assumed that this work item will be frequency agnostic and therefore we can consider that NTN can operate in FR1 or FR2 ranges. Defining NR bands for NTN should be included as part of dedicated Rel-17 RAN4 led work items including an analysis of regulations in spectrum considered, which bands 3GPP should specify, as well as potential co-existence between NR terrestrial and satellite</w:t>
            </w:r>
          </w:p>
        </w:tc>
      </w:tr>
    </w:tbl>
    <w:p w14:paraId="5189A216" w14:textId="77777777" w:rsidR="007F78CB" w:rsidRDefault="007F78CB" w:rsidP="00FB681D"/>
    <w:p w14:paraId="1612ECEC" w14:textId="4C1B61F4" w:rsidR="00B23E6D" w:rsidRPr="00505423" w:rsidRDefault="00405626" w:rsidP="00FB681D">
      <w:r w:rsidRPr="00505423">
        <w:t xml:space="preserve">With respect to </w:t>
      </w:r>
      <w:r w:rsidR="009B2115" w:rsidRPr="00505423">
        <w:t xml:space="preserve">HAPS, </w:t>
      </w:r>
      <w:r w:rsidR="00B32C1E" w:rsidRPr="00505423">
        <w:t>the WID added this description</w:t>
      </w:r>
      <w:r w:rsidR="003C3A86" w:rsidRPr="00505423">
        <w:t xml:space="preserve"> in </w:t>
      </w:r>
      <w:r w:rsidR="002E162D" w:rsidRPr="00505423">
        <w:t>RAN</w:t>
      </w:r>
      <w:r w:rsidR="003C12C7" w:rsidRPr="00505423">
        <w:t>#90</w:t>
      </w:r>
      <w:r w:rsidR="00DF5FDB" w:rsidRPr="00505423">
        <w:t>-e</w:t>
      </w:r>
      <w:r w:rsidR="00B679EC" w:rsidRPr="00505423">
        <w:t>:</w:t>
      </w:r>
    </w:p>
    <w:tbl>
      <w:tblPr>
        <w:tblStyle w:val="TableGrid"/>
        <w:tblW w:w="0" w:type="auto"/>
        <w:tblLook w:val="04A0" w:firstRow="1" w:lastRow="0" w:firstColumn="1" w:lastColumn="0" w:noHBand="0" w:noVBand="1"/>
      </w:tblPr>
      <w:tblGrid>
        <w:gridCol w:w="9621"/>
      </w:tblGrid>
      <w:tr w:rsidR="00B679EC" w:rsidRPr="00505423" w14:paraId="0004C9AF" w14:textId="77777777" w:rsidTr="00CA564B">
        <w:tc>
          <w:tcPr>
            <w:tcW w:w="9621" w:type="dxa"/>
            <w:tcMar>
              <w:top w:w="57" w:type="dxa"/>
              <w:bottom w:w="57" w:type="dxa"/>
            </w:tcMar>
          </w:tcPr>
          <w:p w14:paraId="4115E526" w14:textId="750910B2" w:rsidR="00B679EC" w:rsidRPr="00505423" w:rsidRDefault="00861E92" w:rsidP="00FB681D">
            <w:r w:rsidRPr="00505423">
              <w:t>In the context of this work item, HAPS refers to a high altitude platform system for which at least the service link (HAPS – UE) operates a 3GPP specified NR mobile service in allocated spectrum which regulation allows. If needed, the terminology “HAPS” may be revisited.</w:t>
            </w:r>
          </w:p>
        </w:tc>
      </w:tr>
    </w:tbl>
    <w:p w14:paraId="53861352" w14:textId="77777777" w:rsidR="007F78CB" w:rsidRDefault="007F78CB" w:rsidP="00FB681D"/>
    <w:p w14:paraId="46ACB4B7" w14:textId="281BF4AB" w:rsidR="00B570CE" w:rsidRPr="00505423" w:rsidRDefault="003A5320" w:rsidP="00FB681D">
      <w:r w:rsidRPr="00505423">
        <w:t>Email discussion</w:t>
      </w:r>
      <w:r w:rsidR="00B570CE" w:rsidRPr="00505423">
        <w:t>s during RAN#90-e also concluded that</w:t>
      </w:r>
      <w:r w:rsidR="00A655A8" w:rsidRPr="00505423">
        <w:t xml:space="preserve"> </w:t>
      </w:r>
      <w:r w:rsidR="002559A2" w:rsidRPr="00505423">
        <w:fldChar w:fldCharType="begin"/>
      </w:r>
      <w:r w:rsidR="002559A2" w:rsidRPr="00505423">
        <w:instrText xml:space="preserve"> REF _Ref61286033 \r \h </w:instrText>
      </w:r>
      <w:r w:rsidR="00505423" w:rsidRPr="00505423">
        <w:instrText xml:space="preserve"> \* MERGEFORMAT </w:instrText>
      </w:r>
      <w:r w:rsidR="002559A2" w:rsidRPr="00505423">
        <w:fldChar w:fldCharType="separate"/>
      </w:r>
      <w:r w:rsidR="002559A2" w:rsidRPr="00505423">
        <w:t>[2]</w:t>
      </w:r>
      <w:r w:rsidR="002559A2" w:rsidRPr="00505423">
        <w:fldChar w:fldCharType="end"/>
      </w:r>
    </w:p>
    <w:p w14:paraId="2BA9E9B1" w14:textId="7CE41A37" w:rsidR="00D26FA3" w:rsidRPr="00870D6B" w:rsidRDefault="00B570CE" w:rsidP="00FB681D">
      <w:pPr>
        <w:rPr>
          <w:i/>
          <w:iCs/>
        </w:rPr>
      </w:pPr>
      <w:r w:rsidRPr="00870D6B">
        <w:rPr>
          <w:i/>
          <w:iCs/>
        </w:rPr>
        <w:t>“</w:t>
      </w:r>
      <w:r w:rsidR="003A5320" w:rsidRPr="00870D6B">
        <w:rPr>
          <w:i/>
          <w:iCs/>
        </w:rPr>
        <w:t xml:space="preserve"> </w:t>
      </w:r>
      <w:r w:rsidR="00EE110B" w:rsidRPr="00870D6B">
        <w:rPr>
          <w:i/>
          <w:iCs/>
        </w:rPr>
        <w:t>Proposal 5: The scope and work load associated to adjacent channel co-existence study(ies) between HAPS and TN in existing 3GPP band(s) allowed by regulation for HAPS as IMT BS operation shall be clarified before being considered to be part of the Rel-17 NR-NTN-solutions WI.”</w:t>
      </w:r>
    </w:p>
    <w:p w14:paraId="0C9CDC02" w14:textId="59D60452" w:rsidR="00D85803" w:rsidRPr="00505423" w:rsidRDefault="00D85803" w:rsidP="00FB681D">
      <w:r w:rsidRPr="00505423">
        <w:t>Furthermore</w:t>
      </w:r>
      <w:r w:rsidR="00D26FA3" w:rsidRPr="00505423">
        <w:t>,</w:t>
      </w:r>
      <w:r w:rsidRPr="00505423">
        <w:t xml:space="preserve"> the following agreements were made in</w:t>
      </w:r>
      <w:r w:rsidR="00DA7FC3" w:rsidRPr="00505423">
        <w:t xml:space="preserve"> the</w:t>
      </w:r>
      <w:r w:rsidRPr="00505423">
        <w:t xml:space="preserve"> last RAN4 meeting </w:t>
      </w:r>
      <w:r w:rsidR="00DA1B24" w:rsidRPr="00505423">
        <w:fldChar w:fldCharType="begin"/>
      </w:r>
      <w:r w:rsidR="00DA1B24" w:rsidRPr="00505423">
        <w:instrText xml:space="preserve"> REF _Ref61286086 \r \h </w:instrText>
      </w:r>
      <w:r w:rsidR="00505423" w:rsidRPr="00505423">
        <w:instrText xml:space="preserve"> \* MERGEFORMAT </w:instrText>
      </w:r>
      <w:r w:rsidR="00DA1B24" w:rsidRPr="00505423">
        <w:fldChar w:fldCharType="separate"/>
      </w:r>
      <w:r w:rsidR="00DA1B24" w:rsidRPr="00505423">
        <w:t>[3]</w:t>
      </w:r>
      <w:r w:rsidR="00DA1B24" w:rsidRPr="00505423">
        <w:fldChar w:fldCharType="end"/>
      </w:r>
      <w:r w:rsidRPr="00505423">
        <w:t>:</w:t>
      </w:r>
    </w:p>
    <w:p w14:paraId="78B0ED06" w14:textId="77777777" w:rsidR="00D85803" w:rsidRPr="00505423" w:rsidRDefault="00D85803" w:rsidP="00FB681D">
      <w:pPr>
        <w:pStyle w:val="ListParagraph"/>
        <w:numPr>
          <w:ilvl w:val="0"/>
          <w:numId w:val="30"/>
        </w:numPr>
      </w:pPr>
      <w:r w:rsidRPr="00505423">
        <w:t>3GPP RAN4 should provide/conduct relative independent adjacent channel coexistence studies to develop RF requirements for NTN.</w:t>
      </w:r>
    </w:p>
    <w:p w14:paraId="368202A4" w14:textId="77777777" w:rsidR="00D85803" w:rsidRPr="00505423" w:rsidRDefault="00D85803" w:rsidP="00FB681D">
      <w:pPr>
        <w:pStyle w:val="ListParagraph"/>
        <w:numPr>
          <w:ilvl w:val="0"/>
          <w:numId w:val="30"/>
        </w:numPr>
      </w:pPr>
      <w:r w:rsidRPr="00505423">
        <w:t>NTN RF requirements shall be specified assuming no impact on TN RF requirements.</w:t>
      </w:r>
    </w:p>
    <w:p w14:paraId="34AC2EC3" w14:textId="77777777" w:rsidR="00D85803" w:rsidRPr="00505423" w:rsidRDefault="00D85803" w:rsidP="00FB681D">
      <w:pPr>
        <w:pStyle w:val="ListParagraph"/>
        <w:numPr>
          <w:ilvl w:val="0"/>
          <w:numId w:val="30"/>
        </w:numPr>
      </w:pPr>
      <w:r w:rsidRPr="00505423">
        <w:t>For coexistence studied, both NTN/NTN and NTN/TN in adjacent channels should be considered.</w:t>
      </w:r>
    </w:p>
    <w:p w14:paraId="4C8AB8DE" w14:textId="77777777" w:rsidR="00D85803" w:rsidRPr="00505423" w:rsidRDefault="00D85803" w:rsidP="00FB681D">
      <w:pPr>
        <w:pStyle w:val="ListParagraph"/>
        <w:numPr>
          <w:ilvl w:val="0"/>
          <w:numId w:val="30"/>
        </w:numPr>
      </w:pPr>
      <w:r w:rsidRPr="00505423">
        <w:t>RAN4 need to consider how to take into account the heterogeneous cell patterns of NTN and TN networks assuming that they serve the same areas.</w:t>
      </w:r>
    </w:p>
    <w:p w14:paraId="00E3082D" w14:textId="77777777" w:rsidR="00D85803" w:rsidRPr="0049225E" w:rsidRDefault="00D85803" w:rsidP="00FB681D">
      <w:pPr>
        <w:pStyle w:val="ListParagraph"/>
        <w:numPr>
          <w:ilvl w:val="0"/>
          <w:numId w:val="30"/>
        </w:numPr>
      </w:pPr>
      <w:r w:rsidRPr="00AA33F9">
        <w:lastRenderedPageBreak/>
        <w:t>Use TR 38.821 as a baseline/starting point, as long as HAPS is still included, and NTN study aligns with WID in RAN.</w:t>
      </w:r>
    </w:p>
    <w:p w14:paraId="20BD4C90" w14:textId="77777777" w:rsidR="00D85803" w:rsidRPr="0049225E" w:rsidRDefault="00D85803" w:rsidP="00FB681D">
      <w:pPr>
        <w:pStyle w:val="ListParagraph"/>
        <w:numPr>
          <w:ilvl w:val="0"/>
          <w:numId w:val="30"/>
        </w:numPr>
      </w:pPr>
      <w:r w:rsidRPr="0049225E">
        <w:t>Further discuss if and which HAPS scenarios should be considered by RAN4 as part of the WI NR-NTN-solutions.</w:t>
      </w:r>
    </w:p>
    <w:p w14:paraId="5E6EACE0" w14:textId="77777777" w:rsidR="00E63F9E" w:rsidRDefault="00D85803" w:rsidP="00FB681D">
      <w:r>
        <w:t>From standardization perspective, HAPS operational scenario is not as challenging</w:t>
      </w:r>
      <w:r w:rsidR="00242CC7">
        <w:t xml:space="preserve"> as</w:t>
      </w:r>
      <w:r>
        <w:t xml:space="preserve"> LEO and GEO satellites due to its shorter propagation path and lower mobility. Our view about HAPS adjacent channel co</w:t>
      </w:r>
      <w:r w:rsidR="00F500F0">
        <w:t>-</w:t>
      </w:r>
      <w:r>
        <w:t xml:space="preserve">existence is presented in </w:t>
      </w:r>
      <w:r>
        <w:fldChar w:fldCharType="begin"/>
      </w:r>
      <w:r>
        <w:instrText xml:space="preserve"> REF _Ref61080458 \r \h </w:instrText>
      </w:r>
      <w:r>
        <w:fldChar w:fldCharType="separate"/>
      </w:r>
      <w:r w:rsidR="00DA1B24">
        <w:t>[4]</w:t>
      </w:r>
      <w:r>
        <w:fldChar w:fldCharType="end"/>
      </w:r>
      <w:r>
        <w:t xml:space="preserve">. </w:t>
      </w:r>
    </w:p>
    <w:p w14:paraId="192EFC38" w14:textId="489A31A0" w:rsidR="00D85803" w:rsidRDefault="00D85803" w:rsidP="00FB681D">
      <w:r>
        <w:t>In this contribution, we further discuss HAPS simulation scenarios and assumptions.</w:t>
      </w:r>
    </w:p>
    <w:p w14:paraId="1ABFAE92" w14:textId="58F29741" w:rsidR="003960E3" w:rsidRDefault="003960E3" w:rsidP="00A7124F">
      <w:pPr>
        <w:pStyle w:val="Heading1"/>
        <w:numPr>
          <w:ilvl w:val="0"/>
          <w:numId w:val="14"/>
        </w:numPr>
        <w:pBdr>
          <w:top w:val="single" w:sz="12" w:space="4" w:color="auto"/>
        </w:pBdr>
        <w:spacing w:after="60"/>
        <w:ind w:left="851" w:hanging="851"/>
      </w:pPr>
      <w:r>
        <w:t>Discussion</w:t>
      </w:r>
    </w:p>
    <w:p w14:paraId="09159B3E" w14:textId="635D84AC" w:rsidR="00D85803" w:rsidRDefault="00D85803" w:rsidP="00A7124F">
      <w:pPr>
        <w:pStyle w:val="Heading2"/>
        <w:numPr>
          <w:ilvl w:val="0"/>
          <w:numId w:val="39"/>
        </w:numPr>
        <w:spacing w:before="120" w:after="60"/>
      </w:pPr>
      <w:r>
        <w:t xml:space="preserve">Simulation </w:t>
      </w:r>
      <w:r w:rsidRPr="00D5402B">
        <w:t>methodology</w:t>
      </w:r>
    </w:p>
    <w:p w14:paraId="1E8A0B2E" w14:textId="330DDACB" w:rsidR="00B31374" w:rsidRDefault="00B31374" w:rsidP="00FB681D">
      <w:r>
        <w:t xml:space="preserve">Co-existence between HAPS and terrestrial mobile networks (TN) can be studied based on system level simulations following similar methodology in </w:t>
      </w:r>
      <w:r>
        <w:fldChar w:fldCharType="begin"/>
      </w:r>
      <w:r>
        <w:instrText xml:space="preserve"> REF _Ref61100156 \r \h </w:instrText>
      </w:r>
      <w:r>
        <w:fldChar w:fldCharType="separate"/>
      </w:r>
      <w:r w:rsidR="00D94B39">
        <w:t>[5]</w:t>
      </w:r>
      <w:r>
        <w:fldChar w:fldCharType="end"/>
      </w:r>
      <w:r>
        <w:t xml:space="preserve">. </w:t>
      </w:r>
      <w:r w:rsidR="0079641E">
        <w:t xml:space="preserve">The impact of co-channel interference from the aggressor network is examined in terms of the throughput loss </w:t>
      </w:r>
      <w:r w:rsidR="009F1118">
        <w:t>in</w:t>
      </w:r>
      <w:r w:rsidR="0079641E">
        <w:t xml:space="preserve"> the victim network.</w:t>
      </w:r>
      <w:r w:rsidR="009F1118">
        <w:t xml:space="preserve"> </w:t>
      </w:r>
      <w:r w:rsidR="00594BD4">
        <w:t xml:space="preserve">We </w:t>
      </w:r>
      <w:r w:rsidR="006316F5">
        <w:t xml:space="preserve">propose </w:t>
      </w:r>
      <w:r w:rsidR="00420424">
        <w:t>re</w:t>
      </w:r>
      <w:r w:rsidR="00594BD4">
        <w:t xml:space="preserve">using the </w:t>
      </w:r>
      <w:r w:rsidR="00420424">
        <w:t xml:space="preserve">same </w:t>
      </w:r>
      <w:r w:rsidR="00594BD4">
        <w:t xml:space="preserve">5% throughput loss criteria </w:t>
      </w:r>
      <w:r w:rsidR="006316F5">
        <w:t xml:space="preserve">as </w:t>
      </w:r>
      <w:r w:rsidR="00420424">
        <w:t xml:space="preserve">in </w:t>
      </w:r>
      <w:r w:rsidR="00420424">
        <w:fldChar w:fldCharType="begin"/>
      </w:r>
      <w:r w:rsidR="00420424">
        <w:instrText xml:space="preserve"> REF _Ref61100156 \r \h </w:instrText>
      </w:r>
      <w:r w:rsidR="00420424">
        <w:fldChar w:fldCharType="separate"/>
      </w:r>
      <w:r w:rsidR="00D94B39">
        <w:t>[5]</w:t>
      </w:r>
      <w:r w:rsidR="00420424">
        <w:fldChar w:fldCharType="end"/>
      </w:r>
      <w:r w:rsidR="00594BD4">
        <w:t xml:space="preserve"> to determine the adjacent channel requirements. </w:t>
      </w:r>
      <w:r w:rsidR="005A4CA6">
        <w:t>Since HAPS is expected to support the same UE devices used for terrestrial networks, there should be no impact to the UE</w:t>
      </w:r>
      <w:r w:rsidR="00AF5A62">
        <w:t>,</w:t>
      </w:r>
      <w:r w:rsidR="005A4CA6">
        <w:t xml:space="preserve"> and the existing UE adjacent channel requirements apply to </w:t>
      </w:r>
      <w:r w:rsidR="00AF5A62">
        <w:t xml:space="preserve">the </w:t>
      </w:r>
      <w:r w:rsidR="005A4CA6">
        <w:t xml:space="preserve">HAPS </w:t>
      </w:r>
      <w:r w:rsidR="00AF5A62">
        <w:t>co-existence</w:t>
      </w:r>
      <w:r w:rsidR="005A4CA6">
        <w:t xml:space="preserve"> scenarios. </w:t>
      </w:r>
      <w:r w:rsidR="00E01517">
        <w:t xml:space="preserve">The ACLR and ACS requirements for HAPS should therefore be derived from the 5% throughput loss and </w:t>
      </w:r>
      <w:r w:rsidR="009E5262">
        <w:t xml:space="preserve">the </w:t>
      </w:r>
      <w:r w:rsidR="00E01517">
        <w:t xml:space="preserve">existing ACLR and ACS </w:t>
      </w:r>
      <w:r w:rsidR="009E5262">
        <w:t xml:space="preserve">parameters for </w:t>
      </w:r>
      <w:r w:rsidR="006316F5">
        <w:t xml:space="preserve">the </w:t>
      </w:r>
      <w:r w:rsidR="00E01517">
        <w:t xml:space="preserve">UEs. </w:t>
      </w:r>
      <w:r w:rsidR="00AF5A62">
        <w:t>The ACLR value is derived when HAPS is an aggressor. The ACS value is derived when HAPS is a victim.</w:t>
      </w:r>
      <w:r w:rsidR="00E01517">
        <w:t xml:space="preserve"> </w:t>
      </w:r>
    </w:p>
    <w:p w14:paraId="47A6904D" w14:textId="62C92E51" w:rsidR="00EC65F7" w:rsidRDefault="00594BD4" w:rsidP="00FB681D">
      <w:pPr>
        <w:rPr>
          <w:b/>
          <w:bCs/>
        </w:rPr>
      </w:pPr>
      <w:r w:rsidRPr="00AF2CA6">
        <w:rPr>
          <w:b/>
          <w:bCs/>
        </w:rPr>
        <w:t xml:space="preserve">Proposal 1: </w:t>
      </w:r>
      <w:r w:rsidR="00AF2CA6">
        <w:rPr>
          <w:b/>
          <w:bCs/>
        </w:rPr>
        <w:tab/>
      </w:r>
      <w:r w:rsidR="00EC65F7" w:rsidRPr="00AF2CA6">
        <w:rPr>
          <w:b/>
          <w:bCs/>
        </w:rPr>
        <w:t>Existing UE adjacent channel requirements apply to HAPS and TN co</w:t>
      </w:r>
      <w:r w:rsidR="004001FB" w:rsidRPr="00AF2CA6">
        <w:rPr>
          <w:b/>
          <w:bCs/>
        </w:rPr>
        <w:t>-</w:t>
      </w:r>
      <w:r w:rsidR="00EC65F7" w:rsidRPr="00AF2CA6">
        <w:rPr>
          <w:b/>
          <w:bCs/>
        </w:rPr>
        <w:t>existence scenarios.</w:t>
      </w:r>
    </w:p>
    <w:p w14:paraId="2941EB9D" w14:textId="55B98A5F" w:rsidR="00EC65F7" w:rsidRDefault="00594BD4" w:rsidP="00AF2CA6">
      <w:pPr>
        <w:ind w:left="1136" w:hanging="1136"/>
        <w:rPr>
          <w:b/>
          <w:bCs/>
        </w:rPr>
      </w:pPr>
      <w:r w:rsidRPr="00AF2CA6">
        <w:rPr>
          <w:b/>
          <w:bCs/>
        </w:rPr>
        <w:t>Proposal 2</w:t>
      </w:r>
      <w:r w:rsidR="00E31763" w:rsidRPr="00AF2CA6">
        <w:rPr>
          <w:b/>
          <w:bCs/>
        </w:rPr>
        <w:t>:</w:t>
      </w:r>
      <w:r w:rsidRPr="00AF2CA6">
        <w:rPr>
          <w:b/>
          <w:bCs/>
        </w:rPr>
        <w:t xml:space="preserve"> </w:t>
      </w:r>
      <w:r w:rsidR="00AF2CA6">
        <w:rPr>
          <w:b/>
          <w:bCs/>
        </w:rPr>
        <w:tab/>
      </w:r>
      <w:r w:rsidR="00EC65F7" w:rsidRPr="00AF2CA6">
        <w:rPr>
          <w:b/>
          <w:bCs/>
        </w:rPr>
        <w:t>Determine the adjacent channel requirements for HAPS based on a 5% throughput degradation in the victim network in HAPS and TN co-existence scenarios.</w:t>
      </w:r>
    </w:p>
    <w:p w14:paraId="170B9906" w14:textId="42B7D65B" w:rsidR="003A42B3" w:rsidRPr="00C75CEB" w:rsidRDefault="003A42B3" w:rsidP="003A42B3">
      <w:r>
        <w:t>A</w:t>
      </w:r>
      <w:r w:rsidRPr="00C75CEB">
        <w:t>s the co existence studies should focus on the worst case scenario we propose to use frequency reuse factor 1.</w:t>
      </w:r>
    </w:p>
    <w:p w14:paraId="32FA40F0" w14:textId="4803EB4C" w:rsidR="003A42B3" w:rsidRDefault="003A42B3" w:rsidP="003A42B3">
      <w:pPr>
        <w:rPr>
          <w:b/>
        </w:rPr>
      </w:pPr>
      <w:r w:rsidRPr="00FD24A1">
        <w:rPr>
          <w:b/>
        </w:rPr>
        <w:t xml:space="preserve">Proposal </w:t>
      </w:r>
      <w:r w:rsidR="00E66387">
        <w:rPr>
          <w:b/>
        </w:rPr>
        <w:t>3</w:t>
      </w:r>
      <w:r w:rsidRPr="00FD24A1">
        <w:rPr>
          <w:b/>
        </w:rPr>
        <w:t>:</w:t>
      </w:r>
      <w:r w:rsidRPr="00FD24A1">
        <w:rPr>
          <w:b/>
        </w:rPr>
        <w:tab/>
        <w:t>RAN4 to use frequency reuse factor 1 for co</w:t>
      </w:r>
      <w:r w:rsidR="00927A8C">
        <w:rPr>
          <w:b/>
        </w:rPr>
        <w:t>-</w:t>
      </w:r>
      <w:r w:rsidRPr="00FD24A1">
        <w:rPr>
          <w:b/>
        </w:rPr>
        <w:t>existence studies.</w:t>
      </w:r>
    </w:p>
    <w:p w14:paraId="5F9938BB" w14:textId="77777777" w:rsidR="003A42B3" w:rsidRPr="00AF2CA6" w:rsidRDefault="003A42B3" w:rsidP="00AF2CA6">
      <w:pPr>
        <w:ind w:left="1136" w:hanging="1136"/>
        <w:rPr>
          <w:b/>
          <w:bCs/>
        </w:rPr>
      </w:pPr>
    </w:p>
    <w:p w14:paraId="6E4C41AF" w14:textId="76E2C920" w:rsidR="00D85803" w:rsidRDefault="00D85803" w:rsidP="00DA780C">
      <w:pPr>
        <w:pStyle w:val="Heading2"/>
        <w:spacing w:before="120" w:after="60"/>
      </w:pPr>
      <w:r>
        <w:t>Co</w:t>
      </w:r>
      <w:r w:rsidR="00B31374">
        <w:t>-</w:t>
      </w:r>
      <w:r>
        <w:t>existence scenarios</w:t>
      </w:r>
    </w:p>
    <w:p w14:paraId="754AB4F3" w14:textId="5BE2E78D" w:rsidR="00CE47A6" w:rsidRDefault="005643C5" w:rsidP="00FB681D">
      <w:r>
        <w:t xml:space="preserve">HAPS may cover a large area with multiple cells. </w:t>
      </w:r>
      <w:r w:rsidR="000F1D55">
        <w:t xml:space="preserve">Study of </w:t>
      </w:r>
      <w:r>
        <w:t xml:space="preserve">adjacent channel interference </w:t>
      </w:r>
      <w:r w:rsidR="00765D91">
        <w:t xml:space="preserve">(ACI) </w:t>
      </w:r>
      <w:r>
        <w:t xml:space="preserve">between HAPS and TN needs to consider the separation distance between the two networks. A </w:t>
      </w:r>
      <w:r w:rsidR="006B0DFC">
        <w:t>cellular</w:t>
      </w:r>
      <w:r>
        <w:t xml:space="preserve"> layout of 7 sites, 21 cells with a certain ISD may be </w:t>
      </w:r>
      <w:r w:rsidR="006B0DFC">
        <w:t xml:space="preserve">used to model TN. This scenario is illustrated in </w:t>
      </w:r>
      <w:r w:rsidR="006B0DFC">
        <w:fldChar w:fldCharType="begin"/>
      </w:r>
      <w:r w:rsidR="006B0DFC">
        <w:instrText xml:space="preserve"> REF _Ref61119733 \h </w:instrText>
      </w:r>
      <w:r w:rsidR="006B0DFC">
        <w:fldChar w:fldCharType="separate"/>
      </w:r>
      <w:r w:rsidR="00D94B39">
        <w:t xml:space="preserve">Figure </w:t>
      </w:r>
      <w:r w:rsidR="00D94B39">
        <w:rPr>
          <w:noProof/>
        </w:rPr>
        <w:t>1</w:t>
      </w:r>
      <w:r w:rsidR="006B0DFC">
        <w:fldChar w:fldCharType="end"/>
      </w:r>
      <w:r w:rsidR="003D201C">
        <w:t>, where HAPS is operating near a well-covered cellular network</w:t>
      </w:r>
      <w:r w:rsidR="006B0DFC">
        <w:t xml:space="preserve">. </w:t>
      </w:r>
      <w:r w:rsidR="006316F5">
        <w:t>The t</w:t>
      </w:r>
      <w:r w:rsidR="006B0DFC">
        <w:t xml:space="preserve">opology </w:t>
      </w:r>
      <w:r w:rsidR="003D201C">
        <w:t xml:space="preserve">of the scenario </w:t>
      </w:r>
      <w:r w:rsidR="006B0DFC">
        <w:t>can be characterized by these parameters:</w:t>
      </w:r>
    </w:p>
    <w:p w14:paraId="52AFE1BE" w14:textId="74B5B8BA" w:rsidR="006B0DFC" w:rsidRDefault="006B0DFC" w:rsidP="00FB681D">
      <w:pPr>
        <w:pStyle w:val="ListParagraph"/>
        <w:numPr>
          <w:ilvl w:val="0"/>
          <w:numId w:val="40"/>
        </w:numPr>
      </w:pPr>
      <w:r>
        <w:t>HAPS coverage radius</w:t>
      </w:r>
    </w:p>
    <w:p w14:paraId="7A7C9F7E" w14:textId="43CC2638" w:rsidR="006B0DFC" w:rsidRDefault="006B0DFC" w:rsidP="00FB681D">
      <w:pPr>
        <w:pStyle w:val="ListParagraph"/>
        <w:numPr>
          <w:ilvl w:val="0"/>
          <w:numId w:val="40"/>
        </w:numPr>
      </w:pPr>
      <w:r>
        <w:t>HAPS number of cells</w:t>
      </w:r>
    </w:p>
    <w:p w14:paraId="09E31D9B" w14:textId="3D3379C7" w:rsidR="006B0DFC" w:rsidRDefault="00490CCC" w:rsidP="00FB681D">
      <w:pPr>
        <w:pStyle w:val="ListParagraph"/>
        <w:numPr>
          <w:ilvl w:val="0"/>
          <w:numId w:val="40"/>
        </w:numPr>
      </w:pPr>
      <w:r>
        <w:t>HAPS and TN separation distance (2D, center-to-center</w:t>
      </w:r>
      <w:r w:rsidR="009F7BA9">
        <w:t>)</w:t>
      </w:r>
    </w:p>
    <w:p w14:paraId="488AEFC3" w14:textId="0BBD8E52" w:rsidR="00490CCC" w:rsidRDefault="00490CCC" w:rsidP="00FB681D">
      <w:pPr>
        <w:pStyle w:val="ListParagraph"/>
        <w:numPr>
          <w:ilvl w:val="0"/>
          <w:numId w:val="40"/>
        </w:numPr>
      </w:pPr>
      <w:r>
        <w:t>TN number of cells</w:t>
      </w:r>
    </w:p>
    <w:p w14:paraId="0209973D" w14:textId="7AD3A4F3" w:rsidR="00490CCC" w:rsidRDefault="00490CCC" w:rsidP="00FB681D">
      <w:pPr>
        <w:pStyle w:val="ListParagraph"/>
        <w:numPr>
          <w:ilvl w:val="0"/>
          <w:numId w:val="40"/>
        </w:numPr>
      </w:pPr>
      <w:r>
        <w:t>TN inter-site distance</w:t>
      </w:r>
    </w:p>
    <w:p w14:paraId="73661068" w14:textId="4F31FF15" w:rsidR="00184801" w:rsidRDefault="00DC511F" w:rsidP="00FB681D">
      <w:r>
        <w:t>Another</w:t>
      </w:r>
      <w:r w:rsidR="006E4D81">
        <w:t xml:space="preserve"> scenario worth considering is when HAPS coverage overlap</w:t>
      </w:r>
      <w:r w:rsidR="000B184B">
        <w:t>s</w:t>
      </w:r>
      <w:r w:rsidR="006E4D81">
        <w:t xml:space="preserve"> spotty TN cells, which are typical</w:t>
      </w:r>
      <w:r w:rsidR="000B184B">
        <w:t>ly</w:t>
      </w:r>
      <w:r w:rsidR="006E4D81">
        <w:t xml:space="preserve"> </w:t>
      </w:r>
      <w:r w:rsidR="000B184B">
        <w:t xml:space="preserve">seen </w:t>
      </w:r>
      <w:r w:rsidR="001D7C45">
        <w:t>near</w:t>
      </w:r>
      <w:r w:rsidR="000B184B">
        <w:t xml:space="preserve"> </w:t>
      </w:r>
      <w:r w:rsidR="006E4D81">
        <w:t xml:space="preserve">remote </w:t>
      </w:r>
      <w:r w:rsidR="000B184B">
        <w:t>villages or towns</w:t>
      </w:r>
      <w:r w:rsidR="006E4D81">
        <w:t xml:space="preserve">. In that case, </w:t>
      </w:r>
      <w:r w:rsidR="000B184B">
        <w:t>the isolated</w:t>
      </w:r>
      <w:r w:rsidR="006E4D81">
        <w:t xml:space="preserve"> TN coverage is </w:t>
      </w:r>
      <w:r w:rsidR="000B184B">
        <w:t xml:space="preserve">noise limited and </w:t>
      </w:r>
      <w:r w:rsidR="00765D91">
        <w:t xml:space="preserve">ACI </w:t>
      </w:r>
      <w:r w:rsidR="006316F5">
        <w:t xml:space="preserve">from HAPS </w:t>
      </w:r>
      <w:r w:rsidR="00765D91">
        <w:t xml:space="preserve">may have a greater impact. A simple topology of this scenario is shown in </w:t>
      </w:r>
      <w:r w:rsidR="00765D91">
        <w:fldChar w:fldCharType="begin"/>
      </w:r>
      <w:r w:rsidR="00765D91">
        <w:instrText xml:space="preserve"> REF _Ref61167784 \h </w:instrText>
      </w:r>
      <w:r w:rsidR="00765D91">
        <w:fldChar w:fldCharType="separate"/>
      </w:r>
      <w:r w:rsidR="00D94B39">
        <w:t xml:space="preserve">Figure </w:t>
      </w:r>
      <w:r w:rsidR="00D94B39">
        <w:rPr>
          <w:noProof/>
        </w:rPr>
        <w:t>2</w:t>
      </w:r>
      <w:r w:rsidR="00765D91">
        <w:fldChar w:fldCharType="end"/>
      </w:r>
      <w:r w:rsidR="00765D91">
        <w:t>.</w:t>
      </w:r>
      <w:r w:rsidR="00185D11">
        <w:t xml:space="preserve"> </w:t>
      </w:r>
      <w:r w:rsidR="00EE22DB">
        <w:t xml:space="preserve">For the co-existence study, we should consider </w:t>
      </w:r>
      <w:r w:rsidR="00A61B2E">
        <w:t>the scenarios of both densely deployed TN and sparsely dep</w:t>
      </w:r>
      <w:r w:rsidR="005C692E">
        <w:t>loyed TN.</w:t>
      </w:r>
    </w:p>
    <w:p w14:paraId="240F203D" w14:textId="432DABDE" w:rsidR="00D40C09" w:rsidRPr="00AF2CA6" w:rsidRDefault="006D01FC" w:rsidP="00FB681D">
      <w:pPr>
        <w:rPr>
          <w:b/>
          <w:bCs/>
        </w:rPr>
      </w:pPr>
      <w:r w:rsidRPr="00AF2CA6">
        <w:rPr>
          <w:b/>
          <w:bCs/>
        </w:rPr>
        <w:t xml:space="preserve">Proposal </w:t>
      </w:r>
      <w:r w:rsidR="00653A52">
        <w:rPr>
          <w:b/>
          <w:bCs/>
        </w:rPr>
        <w:t>4</w:t>
      </w:r>
      <w:r w:rsidRPr="00AF2CA6">
        <w:rPr>
          <w:b/>
          <w:bCs/>
        </w:rPr>
        <w:t xml:space="preserve">: </w:t>
      </w:r>
      <w:r w:rsidR="00AF2CA6">
        <w:rPr>
          <w:b/>
          <w:bCs/>
        </w:rPr>
        <w:tab/>
      </w:r>
      <w:r w:rsidR="00D40C09" w:rsidRPr="00AF2CA6">
        <w:rPr>
          <w:b/>
          <w:bCs/>
        </w:rPr>
        <w:t xml:space="preserve">Consider both </w:t>
      </w:r>
      <w:r w:rsidR="0079129E" w:rsidRPr="00AF2CA6">
        <w:rPr>
          <w:b/>
          <w:bCs/>
        </w:rPr>
        <w:t xml:space="preserve">densely deployed TN and sparsely deployed TN </w:t>
      </w:r>
      <w:r w:rsidR="008F5217" w:rsidRPr="00AF2CA6">
        <w:rPr>
          <w:b/>
          <w:bCs/>
        </w:rPr>
        <w:t xml:space="preserve">in HAPS-TN </w:t>
      </w:r>
      <w:r w:rsidR="00455D03" w:rsidRPr="00AF2CA6">
        <w:rPr>
          <w:b/>
          <w:bCs/>
        </w:rPr>
        <w:t>co-existence scenarios.</w:t>
      </w:r>
    </w:p>
    <w:p w14:paraId="2324B4B3" w14:textId="336D5BF7" w:rsidR="00876072" w:rsidRDefault="00876072" w:rsidP="00FB681D">
      <w:r>
        <w:t xml:space="preserve">Since HAPS may operate in the terrestrial bands of paired and unpaired spectrum, both FDD and TDD need to be simulated. In the TDD mode, HAPS and TN are </w:t>
      </w:r>
      <w:r w:rsidR="006316F5">
        <w:t xml:space="preserve">most likely </w:t>
      </w:r>
      <w:r>
        <w:t xml:space="preserve">unsynchronized, so HAPS downlink transmission may </w:t>
      </w:r>
      <w:r w:rsidR="006C7550">
        <w:t>inflict</w:t>
      </w:r>
      <w:r>
        <w:t xml:space="preserve"> TN uplink reception and TN downlink transmission may impact HAPS uplink reception. </w:t>
      </w:r>
    </w:p>
    <w:p w14:paraId="5234F3DE" w14:textId="5F156E94" w:rsidR="00876072" w:rsidRPr="00A7761A" w:rsidRDefault="00876072" w:rsidP="00FB681D">
      <w:r w:rsidRPr="00AF2CA6">
        <w:rPr>
          <w:b/>
          <w:bCs/>
        </w:rPr>
        <w:t xml:space="preserve">Proposal </w:t>
      </w:r>
      <w:r w:rsidR="00653A52">
        <w:rPr>
          <w:b/>
          <w:bCs/>
        </w:rPr>
        <w:t>5</w:t>
      </w:r>
      <w:r w:rsidRPr="00AF2CA6">
        <w:rPr>
          <w:b/>
          <w:bCs/>
        </w:rPr>
        <w:t xml:space="preserve">: </w:t>
      </w:r>
      <w:r w:rsidR="00AF2CA6">
        <w:rPr>
          <w:b/>
          <w:bCs/>
        </w:rPr>
        <w:tab/>
      </w:r>
      <w:r w:rsidRPr="00AF2CA6">
        <w:rPr>
          <w:b/>
          <w:bCs/>
        </w:rPr>
        <w:t>Adjacent channel interference in co-existence scenarios should be studied for both FDD and TDD</w:t>
      </w:r>
      <w:r w:rsidRPr="00A7761A">
        <w:t xml:space="preserve">. </w:t>
      </w:r>
    </w:p>
    <w:p w14:paraId="29339060" w14:textId="77777777" w:rsidR="00A7124F" w:rsidRPr="00552E15" w:rsidRDefault="00A7124F" w:rsidP="00FB681D"/>
    <w:p w14:paraId="0E8FC456" w14:textId="2AD9F1FA" w:rsidR="009112FB" w:rsidRDefault="009112FB" w:rsidP="00FB681D"/>
    <w:p w14:paraId="0BFD274A" w14:textId="18CBB799" w:rsidR="00F171CE" w:rsidRDefault="00F171CE" w:rsidP="004C3B79">
      <w:pPr>
        <w:jc w:val="center"/>
      </w:pPr>
      <w:r>
        <w:rPr>
          <w:noProof/>
        </w:rPr>
        <w:drawing>
          <wp:inline distT="0" distB="0" distL="0" distR="0" wp14:anchorId="2C8FFEDC" wp14:editId="0FAEFDDD">
            <wp:extent cx="3901282" cy="2908300"/>
            <wp:effectExtent l="0" t="0" r="4445"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03880" cy="2910237"/>
                    </a:xfrm>
                    <a:prstGeom prst="rect">
                      <a:avLst/>
                    </a:prstGeom>
                    <a:noFill/>
                  </pic:spPr>
                </pic:pic>
              </a:graphicData>
            </a:graphic>
          </wp:inline>
        </w:drawing>
      </w:r>
    </w:p>
    <w:p w14:paraId="4CB19E34" w14:textId="58CD2D05" w:rsidR="00A50F0C" w:rsidRDefault="006B0DFC" w:rsidP="00FB681D">
      <w:pPr>
        <w:pStyle w:val="Caption"/>
      </w:pPr>
      <w:bookmarkStart w:id="3" w:name="_Ref61119733"/>
      <w:r>
        <w:t xml:space="preserve">Figure </w:t>
      </w:r>
      <w:r w:rsidR="003A0A6D">
        <w:fldChar w:fldCharType="begin"/>
      </w:r>
      <w:r w:rsidR="003A0A6D">
        <w:instrText xml:space="preserve"> SEQ Figure \* ARABIC </w:instrText>
      </w:r>
      <w:r w:rsidR="003A0A6D">
        <w:fldChar w:fldCharType="separate"/>
      </w:r>
      <w:r w:rsidR="00D94B39">
        <w:rPr>
          <w:noProof/>
        </w:rPr>
        <w:t>1</w:t>
      </w:r>
      <w:r w:rsidR="003A0A6D">
        <w:rPr>
          <w:noProof/>
        </w:rPr>
        <w:fldChar w:fldCharType="end"/>
      </w:r>
      <w:bookmarkEnd w:id="3"/>
      <w:r>
        <w:t>.</w:t>
      </w:r>
      <w:r w:rsidR="00A50F0C">
        <w:t xml:space="preserve"> </w:t>
      </w:r>
      <w:r>
        <w:t xml:space="preserve"> </w:t>
      </w:r>
      <w:r w:rsidR="00A50F0C">
        <w:t xml:space="preserve">HAPS and TN co-existence scenario </w:t>
      </w:r>
      <w:r w:rsidR="00814F3A">
        <w:t>1</w:t>
      </w:r>
    </w:p>
    <w:p w14:paraId="4C9656A2" w14:textId="77777777" w:rsidR="0096134B" w:rsidRDefault="0096134B" w:rsidP="0096134B"/>
    <w:p w14:paraId="422DF205" w14:textId="77777777" w:rsidR="0096134B" w:rsidRPr="0096134B" w:rsidRDefault="0096134B" w:rsidP="0096134B"/>
    <w:p w14:paraId="400705E0" w14:textId="0E52A3B3" w:rsidR="00F0457A" w:rsidRDefault="00814F3A" w:rsidP="004C3B79">
      <w:pPr>
        <w:jc w:val="center"/>
      </w:pPr>
      <w:r>
        <w:rPr>
          <w:noProof/>
        </w:rPr>
        <w:drawing>
          <wp:inline distT="0" distB="0" distL="0" distR="0" wp14:anchorId="63169887" wp14:editId="4E2712DB">
            <wp:extent cx="2268000" cy="2217600"/>
            <wp:effectExtent l="0" t="0" r="0" b="0"/>
            <wp:docPr id="23" name="Picture 2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Remote_village_scenario_A_v1.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268000" cy="2217600"/>
                    </a:xfrm>
                    <a:prstGeom prst="rect">
                      <a:avLst/>
                    </a:prstGeom>
                  </pic:spPr>
                </pic:pic>
              </a:graphicData>
            </a:graphic>
          </wp:inline>
        </w:drawing>
      </w:r>
    </w:p>
    <w:p w14:paraId="135ECD77" w14:textId="7787FE17" w:rsidR="00953E49" w:rsidRDefault="006B0DFC" w:rsidP="00FB681D">
      <w:pPr>
        <w:pStyle w:val="Caption"/>
      </w:pPr>
      <w:bookmarkStart w:id="4" w:name="_Ref61167784"/>
      <w:r>
        <w:t xml:space="preserve">Figure </w:t>
      </w:r>
      <w:r w:rsidR="003A0A6D">
        <w:fldChar w:fldCharType="begin"/>
      </w:r>
      <w:r w:rsidR="003A0A6D">
        <w:instrText xml:space="preserve"> SEQ Figure \* ARABIC </w:instrText>
      </w:r>
      <w:r w:rsidR="003A0A6D">
        <w:fldChar w:fldCharType="separate"/>
      </w:r>
      <w:r w:rsidR="00D94B39">
        <w:rPr>
          <w:noProof/>
        </w:rPr>
        <w:t>2</w:t>
      </w:r>
      <w:r w:rsidR="003A0A6D">
        <w:rPr>
          <w:noProof/>
        </w:rPr>
        <w:fldChar w:fldCharType="end"/>
      </w:r>
      <w:bookmarkEnd w:id="4"/>
      <w:r>
        <w:t xml:space="preserve">.  </w:t>
      </w:r>
      <w:r w:rsidR="00814F3A">
        <w:t>HAPS and TN co-existence scenario 2</w:t>
      </w:r>
    </w:p>
    <w:p w14:paraId="372BBE1A" w14:textId="77777777" w:rsidR="00953E49" w:rsidRDefault="00953E49">
      <w:pPr>
        <w:overflowPunct/>
        <w:autoSpaceDE/>
        <w:autoSpaceDN/>
        <w:adjustRightInd/>
        <w:spacing w:after="0"/>
        <w:jc w:val="left"/>
        <w:textAlignment w:val="auto"/>
        <w:rPr>
          <w:b/>
        </w:rPr>
      </w:pPr>
      <w:r>
        <w:br w:type="page"/>
      </w:r>
    </w:p>
    <w:p w14:paraId="32C8A510" w14:textId="56711E11" w:rsidR="00D85803" w:rsidRDefault="00D85803" w:rsidP="00DA780C">
      <w:pPr>
        <w:pStyle w:val="Heading2"/>
        <w:spacing w:before="120" w:after="60"/>
      </w:pPr>
      <w:r>
        <w:t xml:space="preserve">Simulation </w:t>
      </w:r>
      <w:r w:rsidRPr="000F0578">
        <w:t>assumptions</w:t>
      </w:r>
    </w:p>
    <w:p w14:paraId="4C9B686A" w14:textId="27C81F61" w:rsidR="00D85803" w:rsidRDefault="007C6662" w:rsidP="00FB681D">
      <w:r>
        <w:t xml:space="preserve">HAPS </w:t>
      </w:r>
      <w:r w:rsidR="00155543">
        <w:t xml:space="preserve">antenna </w:t>
      </w:r>
      <w:r w:rsidR="006316F5">
        <w:t xml:space="preserve">design </w:t>
      </w:r>
      <w:r w:rsidR="00155543">
        <w:t xml:space="preserve">is a key element </w:t>
      </w:r>
      <w:r w:rsidR="00822DEB">
        <w:t xml:space="preserve">that </w:t>
      </w:r>
      <w:r w:rsidR="002A4E54">
        <w:t>impacts simulation results</w:t>
      </w:r>
      <w:r w:rsidR="00AD760E">
        <w:t xml:space="preserve"> and must be included in the simulation assumptions</w:t>
      </w:r>
      <w:r w:rsidR="002A4E54">
        <w:t xml:space="preserve">. </w:t>
      </w:r>
      <w:r w:rsidR="00D52CFB">
        <w:t>A</w:t>
      </w:r>
      <w:r w:rsidR="00143A8E">
        <w:t xml:space="preserve"> reference </w:t>
      </w:r>
      <w:r w:rsidR="00BF1A68">
        <w:t xml:space="preserve">design </w:t>
      </w:r>
      <w:r w:rsidR="00EA4003">
        <w:t xml:space="preserve">proposed for </w:t>
      </w:r>
      <w:r w:rsidR="00D310E3">
        <w:t xml:space="preserve">HIBS (HAPS as </w:t>
      </w:r>
      <w:r w:rsidR="009C78A3">
        <w:t>IMT base stations</w:t>
      </w:r>
      <w:r w:rsidR="00D310E3">
        <w:t xml:space="preserve">) </w:t>
      </w:r>
      <w:r w:rsidR="00C636F3">
        <w:t xml:space="preserve">study in </w:t>
      </w:r>
      <w:r w:rsidR="00EA4003">
        <w:t xml:space="preserve">ITU </w:t>
      </w:r>
      <w:r w:rsidR="00D310E3">
        <w:t xml:space="preserve">WP-5D </w:t>
      </w:r>
      <w:r w:rsidR="00541AD0">
        <w:fldChar w:fldCharType="begin"/>
      </w:r>
      <w:r w:rsidR="00541AD0">
        <w:instrText xml:space="preserve"> REF _Ref61200364 \r \h </w:instrText>
      </w:r>
      <w:r w:rsidR="00541AD0">
        <w:fldChar w:fldCharType="separate"/>
      </w:r>
      <w:r w:rsidR="00D94B39">
        <w:t>[6]</w:t>
      </w:r>
      <w:r w:rsidR="00541AD0">
        <w:fldChar w:fldCharType="end"/>
      </w:r>
      <w:r w:rsidR="00D523F6">
        <w:t xml:space="preserve"> </w:t>
      </w:r>
      <w:r w:rsidR="00401167">
        <w:t xml:space="preserve">is shown in </w:t>
      </w:r>
      <w:r w:rsidR="00B2321C">
        <w:fldChar w:fldCharType="begin"/>
      </w:r>
      <w:r w:rsidR="00B2321C">
        <w:instrText xml:space="preserve"> REF _Ref61200638 \h </w:instrText>
      </w:r>
      <w:r w:rsidR="00B2321C">
        <w:fldChar w:fldCharType="separate"/>
      </w:r>
      <w:r w:rsidR="00D94B39">
        <w:t xml:space="preserve">Figure </w:t>
      </w:r>
      <w:r w:rsidR="00D94B39">
        <w:rPr>
          <w:noProof/>
        </w:rPr>
        <w:t>3</w:t>
      </w:r>
      <w:r w:rsidR="00B2321C">
        <w:fldChar w:fldCharType="end"/>
      </w:r>
      <w:r w:rsidR="0026125E">
        <w:t xml:space="preserve">. The antenna array is composed of </w:t>
      </w:r>
      <w:r w:rsidR="00CD0370">
        <w:t xml:space="preserve">seven </w:t>
      </w:r>
      <w:r w:rsidR="003E5FDF">
        <w:t xml:space="preserve">antenna </w:t>
      </w:r>
      <w:r w:rsidR="00CD0370">
        <w:t>panel</w:t>
      </w:r>
      <w:r w:rsidR="003E5FDF">
        <w:t xml:space="preserve">s </w:t>
      </w:r>
      <w:r w:rsidR="0019013A">
        <w:t>(six side panels and one downward facing panel)</w:t>
      </w:r>
      <w:r w:rsidR="00E25A9B">
        <w:t xml:space="preserve">. </w:t>
      </w:r>
      <w:r w:rsidR="002C077B">
        <w:t>Antenna elements on e</w:t>
      </w:r>
      <w:r w:rsidR="00E25A9B">
        <w:t xml:space="preserve">ach panel </w:t>
      </w:r>
      <w:r w:rsidR="002C077B">
        <w:t xml:space="preserve">are co-phased to </w:t>
      </w:r>
      <w:r w:rsidR="00681CA3">
        <w:t xml:space="preserve">form one beam </w:t>
      </w:r>
      <w:r w:rsidR="00F171CE">
        <w:t xml:space="preserve">in two linear polarizations </w:t>
      </w:r>
      <w:r w:rsidR="00681CA3">
        <w:t xml:space="preserve">to serve </w:t>
      </w:r>
      <w:r w:rsidR="00F12C04">
        <w:t>one</w:t>
      </w:r>
      <w:r w:rsidR="00681CA3">
        <w:t xml:space="preserve"> cell</w:t>
      </w:r>
      <w:r w:rsidR="00782821">
        <w:t xml:space="preserve">. </w:t>
      </w:r>
      <w:r w:rsidR="00F12C04">
        <w:t xml:space="preserve">There are </w:t>
      </w:r>
      <w:r w:rsidR="00630079">
        <w:t>a total of seven cells</w:t>
      </w:r>
      <w:r w:rsidR="00700505">
        <w:t xml:space="preserve"> in two layers</w:t>
      </w:r>
      <w:r w:rsidR="00355BB8">
        <w:t>, one cell in the 1</w:t>
      </w:r>
      <w:r w:rsidR="00355BB8" w:rsidRPr="00355BB8">
        <w:rPr>
          <w:vertAlign w:val="superscript"/>
        </w:rPr>
        <w:t>st</w:t>
      </w:r>
      <w:r w:rsidR="00355BB8">
        <w:t xml:space="preserve"> layer and six cells in the 2</w:t>
      </w:r>
      <w:r w:rsidR="00355BB8" w:rsidRPr="00355BB8">
        <w:rPr>
          <w:vertAlign w:val="superscript"/>
        </w:rPr>
        <w:t>nd</w:t>
      </w:r>
      <w:r w:rsidR="00355BB8">
        <w:t xml:space="preserve"> layer</w:t>
      </w:r>
      <w:r w:rsidR="00BF1F95">
        <w:t xml:space="preserve">. </w:t>
      </w:r>
      <w:r w:rsidR="00F264E4">
        <w:t>Some parameters</w:t>
      </w:r>
      <w:r w:rsidR="002E6933">
        <w:t xml:space="preserve"> of the </w:t>
      </w:r>
      <w:r w:rsidR="004E1B91">
        <w:t xml:space="preserve">reference </w:t>
      </w:r>
      <w:r w:rsidR="002E6933">
        <w:t xml:space="preserve">array are </w:t>
      </w:r>
      <w:r w:rsidR="00846090">
        <w:t>listed</w:t>
      </w:r>
      <w:r w:rsidR="00F264E4">
        <w:t xml:space="preserve"> in </w:t>
      </w:r>
      <w:r w:rsidR="007D369D">
        <w:fldChar w:fldCharType="begin"/>
      </w:r>
      <w:r w:rsidR="007D369D">
        <w:instrText xml:space="preserve"> REF _Ref61201481 \h </w:instrText>
      </w:r>
      <w:r w:rsidR="007D369D">
        <w:fldChar w:fldCharType="separate"/>
      </w:r>
      <w:r w:rsidR="00D94B39" w:rsidRPr="00C15C5D">
        <w:t xml:space="preserve">Table </w:t>
      </w:r>
      <w:r w:rsidR="00D94B39">
        <w:rPr>
          <w:noProof/>
        </w:rPr>
        <w:t>1</w:t>
      </w:r>
      <w:r w:rsidR="007D369D">
        <w:fldChar w:fldCharType="end"/>
      </w:r>
      <w:r w:rsidR="007D369D">
        <w:t xml:space="preserve"> </w:t>
      </w:r>
      <w:r w:rsidR="00846090">
        <w:t>for information.</w:t>
      </w:r>
      <w:r w:rsidR="007D369D">
        <w:t xml:space="preserve"> </w:t>
      </w:r>
    </w:p>
    <w:p w14:paraId="7522CD01" w14:textId="77777777" w:rsidR="006F73DA" w:rsidRDefault="006F73DA" w:rsidP="00FB681D">
      <w:pPr>
        <w:rPr>
          <w:b/>
          <w:bCs/>
        </w:rPr>
      </w:pPr>
    </w:p>
    <w:p w14:paraId="50229DCD" w14:textId="3A4C42CD" w:rsidR="001528E6" w:rsidRPr="00BF6938" w:rsidRDefault="001528E6" w:rsidP="00FB681D">
      <w:pPr>
        <w:rPr>
          <w:b/>
          <w:bCs/>
        </w:rPr>
      </w:pPr>
      <w:r w:rsidRPr="00BF6938">
        <w:rPr>
          <w:b/>
          <w:bCs/>
        </w:rPr>
        <w:t xml:space="preserve">Proposal </w:t>
      </w:r>
      <w:r w:rsidR="00653A52">
        <w:rPr>
          <w:b/>
          <w:bCs/>
        </w:rPr>
        <w:t>6</w:t>
      </w:r>
      <w:r w:rsidRPr="00BF6938">
        <w:rPr>
          <w:b/>
          <w:bCs/>
        </w:rPr>
        <w:t xml:space="preserve">: </w:t>
      </w:r>
      <w:r w:rsidR="00BF6938">
        <w:rPr>
          <w:b/>
          <w:bCs/>
        </w:rPr>
        <w:tab/>
      </w:r>
      <w:r w:rsidRPr="00BF6938">
        <w:rPr>
          <w:b/>
          <w:bCs/>
        </w:rPr>
        <w:t>Adopt a reference HAPS antenna array for adjacent channel co-existence simulations.</w:t>
      </w:r>
    </w:p>
    <w:p w14:paraId="5A616B7E" w14:textId="77777777" w:rsidR="00E36F34" w:rsidRDefault="00E36F34" w:rsidP="00FB681D"/>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6"/>
        <w:gridCol w:w="4665"/>
      </w:tblGrid>
      <w:tr w:rsidR="00621D0C" w14:paraId="3739D605" w14:textId="77777777" w:rsidTr="00785FB7">
        <w:tc>
          <w:tcPr>
            <w:tcW w:w="4966" w:type="dxa"/>
            <w:vAlign w:val="center"/>
          </w:tcPr>
          <w:p w14:paraId="705750F5" w14:textId="438CCD64" w:rsidR="00621D0C" w:rsidRDefault="00621D0C" w:rsidP="004C3B79">
            <w:pPr>
              <w:jc w:val="center"/>
              <w:rPr>
                <w:noProof/>
              </w:rPr>
            </w:pPr>
            <w:r>
              <w:rPr>
                <w:rFonts w:eastAsia="MS PGothic"/>
                <w:noProof/>
                <w:lang w:eastAsia="ja-JP"/>
              </w:rPr>
              <w:drawing>
                <wp:inline distT="0" distB="0" distL="0" distR="0" wp14:anchorId="76ADD6B4" wp14:editId="7CC7483E">
                  <wp:extent cx="2718000" cy="1580400"/>
                  <wp:effectExtent l="0" t="0" r="0" b="0"/>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5">
                            <a:extLst>
                              <a:ext uri="{28A0092B-C50C-407E-A947-70E740481C1C}">
                                <a14:useLocalDpi xmlns:a14="http://schemas.microsoft.com/office/drawing/2010/main" val="0"/>
                              </a:ext>
                            </a:extLst>
                          </a:blip>
                          <a:srcRect t="16607" r="6293"/>
                          <a:stretch/>
                        </pic:blipFill>
                        <pic:spPr bwMode="auto">
                          <a:xfrm>
                            <a:off x="0" y="0"/>
                            <a:ext cx="2718000" cy="15804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665" w:type="dxa"/>
            <w:vAlign w:val="center"/>
          </w:tcPr>
          <w:p w14:paraId="60C9C28F" w14:textId="05437D2A" w:rsidR="00621D0C" w:rsidRDefault="00621D0C" w:rsidP="004C3B79">
            <w:pPr>
              <w:jc w:val="center"/>
              <w:rPr>
                <w:noProof/>
              </w:rPr>
            </w:pPr>
            <w:r>
              <w:rPr>
                <w:noProof/>
              </w:rPr>
              <w:drawing>
                <wp:inline distT="0" distB="0" distL="0" distR="0" wp14:anchorId="1E02CA37" wp14:editId="74646801">
                  <wp:extent cx="1627200" cy="1479600"/>
                  <wp:effectExtent l="0" t="0" r="0" b="6350"/>
                  <wp:docPr id="1" name="Picture 1" descr="A picture containing dome, tiled, ne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7-cell_footprint.png"/>
                          <pic:cNvPicPr/>
                        </pic:nvPicPr>
                        <pic:blipFill>
                          <a:blip r:embed="rId16">
                            <a:extLst>
                              <a:ext uri="{28A0092B-C50C-407E-A947-70E740481C1C}">
                                <a14:useLocalDpi xmlns:a14="http://schemas.microsoft.com/office/drawing/2010/main" val="0"/>
                              </a:ext>
                            </a:extLst>
                          </a:blip>
                          <a:stretch>
                            <a:fillRect/>
                          </a:stretch>
                        </pic:blipFill>
                        <pic:spPr>
                          <a:xfrm>
                            <a:off x="0" y="0"/>
                            <a:ext cx="1627200" cy="1479600"/>
                          </a:xfrm>
                          <a:prstGeom prst="rect">
                            <a:avLst/>
                          </a:prstGeom>
                        </pic:spPr>
                      </pic:pic>
                    </a:graphicData>
                  </a:graphic>
                </wp:inline>
              </w:drawing>
            </w:r>
          </w:p>
        </w:tc>
      </w:tr>
      <w:tr w:rsidR="00621D0C" w14:paraId="58CE99EB" w14:textId="77777777" w:rsidTr="00785FB7">
        <w:tc>
          <w:tcPr>
            <w:tcW w:w="4966" w:type="dxa"/>
            <w:vAlign w:val="center"/>
          </w:tcPr>
          <w:p w14:paraId="2EB7898B" w14:textId="7E7AE44C" w:rsidR="00621D0C" w:rsidRPr="008642E2" w:rsidRDefault="00621D0C" w:rsidP="00EB57D9">
            <w:pPr>
              <w:jc w:val="center"/>
              <w:rPr>
                <w:rFonts w:eastAsia="MS PGothic"/>
                <w:noProof/>
                <w:lang w:eastAsia="ja-JP"/>
              </w:rPr>
            </w:pPr>
            <w:r w:rsidRPr="008642E2">
              <w:rPr>
                <w:rFonts w:eastAsia="MS PGothic"/>
                <w:noProof/>
                <w:lang w:eastAsia="ja-JP"/>
              </w:rPr>
              <w:t>(a)</w:t>
            </w:r>
          </w:p>
        </w:tc>
        <w:tc>
          <w:tcPr>
            <w:tcW w:w="4665" w:type="dxa"/>
            <w:vAlign w:val="center"/>
          </w:tcPr>
          <w:p w14:paraId="522461F3" w14:textId="4156370B" w:rsidR="00621D0C" w:rsidRPr="008642E2" w:rsidRDefault="00621D0C" w:rsidP="00EB57D9">
            <w:pPr>
              <w:jc w:val="center"/>
              <w:rPr>
                <w:noProof/>
              </w:rPr>
            </w:pPr>
            <w:r w:rsidRPr="008642E2">
              <w:rPr>
                <w:noProof/>
              </w:rPr>
              <w:t>(b)</w:t>
            </w:r>
          </w:p>
        </w:tc>
      </w:tr>
    </w:tbl>
    <w:p w14:paraId="7E582E4E" w14:textId="3A0E1754" w:rsidR="00621D0C" w:rsidRDefault="00621D0C" w:rsidP="00FB681D">
      <w:pPr>
        <w:pStyle w:val="Caption"/>
      </w:pPr>
      <w:bookmarkStart w:id="5" w:name="_Ref61200638"/>
      <w:r>
        <w:t xml:space="preserve">Figure </w:t>
      </w:r>
      <w:r w:rsidR="003A0A6D">
        <w:fldChar w:fldCharType="begin"/>
      </w:r>
      <w:r w:rsidR="003A0A6D">
        <w:instrText xml:space="preserve"> SEQ Figure \* ARABIC </w:instrText>
      </w:r>
      <w:r w:rsidR="003A0A6D">
        <w:fldChar w:fldCharType="separate"/>
      </w:r>
      <w:r w:rsidR="00D94B39">
        <w:rPr>
          <w:noProof/>
        </w:rPr>
        <w:t>3</w:t>
      </w:r>
      <w:r w:rsidR="003A0A6D">
        <w:rPr>
          <w:noProof/>
        </w:rPr>
        <w:fldChar w:fldCharType="end"/>
      </w:r>
      <w:bookmarkEnd w:id="5"/>
      <w:r>
        <w:t>. Example of HAPS antenna array and cell layout</w:t>
      </w:r>
    </w:p>
    <w:p w14:paraId="679B90A1" w14:textId="6D2EEE61" w:rsidR="00C47EF2" w:rsidRPr="00C15C5D" w:rsidRDefault="00C47EF2" w:rsidP="00FB681D">
      <w:pPr>
        <w:pStyle w:val="StyleCaptioncapcapCharCaptionCharCaptionChar1CharcapChar"/>
      </w:pPr>
      <w:bookmarkStart w:id="6" w:name="_Ref61201481"/>
      <w:r w:rsidRPr="00C15C5D">
        <w:t xml:space="preserve">Table </w:t>
      </w:r>
      <w:r w:rsidR="003A0A6D">
        <w:fldChar w:fldCharType="begin"/>
      </w:r>
      <w:r w:rsidR="003A0A6D">
        <w:instrText xml:space="preserve"> SEQ Table \* ARABIC </w:instrText>
      </w:r>
      <w:r w:rsidR="003A0A6D">
        <w:fldChar w:fldCharType="separate"/>
      </w:r>
      <w:r w:rsidR="00D94B39">
        <w:rPr>
          <w:noProof/>
        </w:rPr>
        <w:t>1</w:t>
      </w:r>
      <w:r w:rsidR="003A0A6D">
        <w:rPr>
          <w:noProof/>
        </w:rPr>
        <w:fldChar w:fldCharType="end"/>
      </w:r>
      <w:bookmarkEnd w:id="6"/>
      <w:r w:rsidRPr="00C15C5D">
        <w:t xml:space="preserve">. </w:t>
      </w:r>
      <w:r w:rsidR="00CE4C67" w:rsidRPr="00C15C5D">
        <w:t xml:space="preserve">Example </w:t>
      </w:r>
      <w:r w:rsidRPr="00C15C5D">
        <w:t xml:space="preserve">HAPS </w:t>
      </w:r>
      <w:r w:rsidR="00D17F65" w:rsidRPr="00C15C5D">
        <w:t xml:space="preserve">antenna </w:t>
      </w:r>
      <w:r w:rsidRPr="00C15C5D">
        <w:t>parameters</w:t>
      </w:r>
      <w:r w:rsidR="00CE4C67" w:rsidRPr="00C15C5D">
        <w:t xml:space="preserve"> for IMT bands below 2.7 GHz</w:t>
      </w:r>
      <w:r w:rsidR="00E201F5" w:rsidRPr="00C15C5D">
        <w:t xml:space="preserve"> </w:t>
      </w:r>
    </w:p>
    <w:tbl>
      <w:tblPr>
        <w:tblStyle w:val="TableGrid"/>
        <w:tblW w:w="0" w:type="auto"/>
        <w:jc w:val="center"/>
        <w:tblLook w:val="04A0" w:firstRow="1" w:lastRow="0" w:firstColumn="1" w:lastColumn="0" w:noHBand="0" w:noVBand="1"/>
      </w:tblPr>
      <w:tblGrid>
        <w:gridCol w:w="4536"/>
        <w:gridCol w:w="2835"/>
      </w:tblGrid>
      <w:tr w:rsidR="00C47EF2" w:rsidRPr="00D74C81" w14:paraId="1B57E296" w14:textId="77777777" w:rsidTr="006473D0">
        <w:trPr>
          <w:jc w:val="center"/>
        </w:trPr>
        <w:tc>
          <w:tcPr>
            <w:tcW w:w="4536" w:type="dxa"/>
            <w:tcMar>
              <w:top w:w="45" w:type="dxa"/>
              <w:bottom w:w="45" w:type="dxa"/>
            </w:tcMar>
            <w:vAlign w:val="center"/>
          </w:tcPr>
          <w:p w14:paraId="0A6894F4" w14:textId="2EDF5D16" w:rsidR="00C47EF2" w:rsidRPr="00D74C81" w:rsidRDefault="00D17F65" w:rsidP="00FB681D">
            <w:pPr>
              <w:pStyle w:val="TAC"/>
            </w:pPr>
            <w:r w:rsidRPr="00D74C81">
              <w:t>Number of cells</w:t>
            </w:r>
          </w:p>
        </w:tc>
        <w:tc>
          <w:tcPr>
            <w:tcW w:w="2835" w:type="dxa"/>
            <w:tcMar>
              <w:top w:w="45" w:type="dxa"/>
              <w:bottom w:w="45" w:type="dxa"/>
            </w:tcMar>
            <w:vAlign w:val="center"/>
          </w:tcPr>
          <w:p w14:paraId="692714DA" w14:textId="4A02D069" w:rsidR="00C47EF2" w:rsidRPr="00D74C81" w:rsidRDefault="00D17F65" w:rsidP="00FB681D">
            <w:pPr>
              <w:pStyle w:val="TAC"/>
            </w:pPr>
            <w:r w:rsidRPr="00D74C81">
              <w:t>7</w:t>
            </w:r>
          </w:p>
        </w:tc>
      </w:tr>
      <w:tr w:rsidR="00C47EF2" w:rsidRPr="00D74C81" w14:paraId="770505EB" w14:textId="77777777" w:rsidTr="006473D0">
        <w:trPr>
          <w:jc w:val="center"/>
        </w:trPr>
        <w:tc>
          <w:tcPr>
            <w:tcW w:w="4536" w:type="dxa"/>
            <w:tcMar>
              <w:top w:w="45" w:type="dxa"/>
              <w:bottom w:w="45" w:type="dxa"/>
            </w:tcMar>
            <w:vAlign w:val="center"/>
          </w:tcPr>
          <w:p w14:paraId="159C63D8" w14:textId="4D9D9C44" w:rsidR="00C47EF2" w:rsidRPr="00D74C81" w:rsidRDefault="00D17F65" w:rsidP="00FB681D">
            <w:pPr>
              <w:pStyle w:val="TAC"/>
            </w:pPr>
            <w:r w:rsidRPr="00D74C81">
              <w:t>Antenna array configuration (row x column)</w:t>
            </w:r>
          </w:p>
        </w:tc>
        <w:tc>
          <w:tcPr>
            <w:tcW w:w="2835" w:type="dxa"/>
            <w:tcMar>
              <w:top w:w="45" w:type="dxa"/>
              <w:bottom w:w="45" w:type="dxa"/>
            </w:tcMar>
            <w:vAlign w:val="center"/>
          </w:tcPr>
          <w:p w14:paraId="03C5C05C" w14:textId="77777777" w:rsidR="00C47EF2" w:rsidRPr="00D74C81" w:rsidRDefault="00D17F65" w:rsidP="00FB681D">
            <w:pPr>
              <w:pStyle w:val="TAC"/>
            </w:pPr>
            <w:r w:rsidRPr="00D74C81">
              <w:t>2 x 2 for 1st layer cell</w:t>
            </w:r>
          </w:p>
          <w:p w14:paraId="2BAF16A8" w14:textId="2A1B881C" w:rsidR="00D17F65" w:rsidRPr="00D74C81" w:rsidRDefault="00D17F65" w:rsidP="00FB681D">
            <w:pPr>
              <w:pStyle w:val="TAC"/>
            </w:pPr>
            <w:r w:rsidRPr="00D74C81">
              <w:t>4 x 2 for 2nd layer cell</w:t>
            </w:r>
          </w:p>
        </w:tc>
      </w:tr>
      <w:tr w:rsidR="00C47EF2" w:rsidRPr="00D74C81" w14:paraId="3B0DEECC" w14:textId="77777777" w:rsidTr="006473D0">
        <w:trPr>
          <w:jc w:val="center"/>
        </w:trPr>
        <w:tc>
          <w:tcPr>
            <w:tcW w:w="4536" w:type="dxa"/>
            <w:tcMar>
              <w:top w:w="45" w:type="dxa"/>
              <w:bottom w:w="45" w:type="dxa"/>
            </w:tcMar>
            <w:vAlign w:val="center"/>
          </w:tcPr>
          <w:p w14:paraId="16C0EEE0" w14:textId="4F2B1B66" w:rsidR="00C47EF2" w:rsidRPr="00D74C81" w:rsidRDefault="00D17F65" w:rsidP="00FB681D">
            <w:pPr>
              <w:pStyle w:val="TAC"/>
            </w:pPr>
            <w:r w:rsidRPr="00D74C81">
              <w:t>Antenna polarization</w:t>
            </w:r>
          </w:p>
        </w:tc>
        <w:tc>
          <w:tcPr>
            <w:tcW w:w="2835" w:type="dxa"/>
            <w:tcMar>
              <w:top w:w="45" w:type="dxa"/>
              <w:bottom w:w="45" w:type="dxa"/>
            </w:tcMar>
            <w:vAlign w:val="center"/>
          </w:tcPr>
          <w:p w14:paraId="0298CD70" w14:textId="247DD8CA" w:rsidR="00C47EF2" w:rsidRPr="00D74C81" w:rsidRDefault="00D17F65" w:rsidP="00FB681D">
            <w:pPr>
              <w:pStyle w:val="TAC"/>
            </w:pPr>
            <w:r w:rsidRPr="00D74C81">
              <w:t xml:space="preserve">Linear  </w:t>
            </w:r>
            <m:oMath>
              <m:r>
                <m:rPr>
                  <m:sty m:val="p"/>
                </m:rPr>
                <w:rPr>
                  <w:rFonts w:ascii="Cambria Math" w:hAnsi="Cambria Math"/>
                </w:rPr>
                <m:t>±45°</m:t>
              </m:r>
            </m:oMath>
          </w:p>
        </w:tc>
      </w:tr>
      <w:tr w:rsidR="00C47EF2" w:rsidRPr="00D74C81" w14:paraId="59B5AC7B" w14:textId="77777777" w:rsidTr="006473D0">
        <w:trPr>
          <w:jc w:val="center"/>
        </w:trPr>
        <w:tc>
          <w:tcPr>
            <w:tcW w:w="4536" w:type="dxa"/>
            <w:tcMar>
              <w:top w:w="45" w:type="dxa"/>
              <w:bottom w:w="45" w:type="dxa"/>
            </w:tcMar>
            <w:vAlign w:val="center"/>
          </w:tcPr>
          <w:p w14:paraId="208EC8ED" w14:textId="18EEA04E" w:rsidR="00C47EF2" w:rsidRPr="00D74C81" w:rsidRDefault="00D17F65" w:rsidP="00FB681D">
            <w:pPr>
              <w:pStyle w:val="TAC"/>
            </w:pPr>
            <w:r w:rsidRPr="00D74C81">
              <w:t>Element gain</w:t>
            </w:r>
          </w:p>
        </w:tc>
        <w:tc>
          <w:tcPr>
            <w:tcW w:w="2835" w:type="dxa"/>
            <w:tcMar>
              <w:top w:w="45" w:type="dxa"/>
              <w:bottom w:w="45" w:type="dxa"/>
            </w:tcMar>
            <w:vAlign w:val="center"/>
          </w:tcPr>
          <w:p w14:paraId="20BEFB26" w14:textId="1252CD6E" w:rsidR="00C47EF2" w:rsidRPr="00D74C81" w:rsidRDefault="006473D0" w:rsidP="00FB681D">
            <w:pPr>
              <w:pStyle w:val="TAC"/>
            </w:pPr>
            <w:r w:rsidRPr="00D74C81">
              <w:t>8 dBi</w:t>
            </w:r>
          </w:p>
        </w:tc>
      </w:tr>
      <w:tr w:rsidR="006473D0" w:rsidRPr="00D74C81" w14:paraId="2E8F5C1B" w14:textId="77777777" w:rsidTr="006473D0">
        <w:trPr>
          <w:jc w:val="center"/>
        </w:trPr>
        <w:tc>
          <w:tcPr>
            <w:tcW w:w="4536" w:type="dxa"/>
            <w:tcMar>
              <w:top w:w="45" w:type="dxa"/>
              <w:bottom w:w="45" w:type="dxa"/>
            </w:tcMar>
            <w:vAlign w:val="center"/>
          </w:tcPr>
          <w:p w14:paraId="78473F23" w14:textId="50E3BC27" w:rsidR="006473D0" w:rsidRPr="00D74C81" w:rsidRDefault="006473D0" w:rsidP="00FB681D">
            <w:pPr>
              <w:pStyle w:val="TAC"/>
            </w:pPr>
            <w:r w:rsidRPr="00D74C81">
              <w:t>Element HPBW horizontal/vertical</w:t>
            </w:r>
          </w:p>
        </w:tc>
        <w:tc>
          <w:tcPr>
            <w:tcW w:w="2835" w:type="dxa"/>
            <w:tcMar>
              <w:top w:w="45" w:type="dxa"/>
              <w:bottom w:w="45" w:type="dxa"/>
            </w:tcMar>
            <w:vAlign w:val="center"/>
          </w:tcPr>
          <w:p w14:paraId="604E152D" w14:textId="2227D26E" w:rsidR="006473D0" w:rsidRPr="00D74C81" w:rsidRDefault="006473D0" w:rsidP="00FB681D">
            <w:pPr>
              <w:pStyle w:val="TAC"/>
            </w:pPr>
            <m:oMath>
              <m:r>
                <m:rPr>
                  <m:sty m:val="p"/>
                </m:rPr>
                <w:rPr>
                  <w:rFonts w:ascii="Cambria Math" w:hAnsi="Cambria Math"/>
                </w:rPr>
                <m:t>65°</m:t>
              </m:r>
            </m:oMath>
            <w:r w:rsidRPr="00D74C81">
              <w:t xml:space="preserve"> for both H/V</w:t>
            </w:r>
          </w:p>
        </w:tc>
      </w:tr>
      <w:tr w:rsidR="006473D0" w:rsidRPr="00D74C81" w14:paraId="193C235B" w14:textId="77777777" w:rsidTr="006473D0">
        <w:trPr>
          <w:jc w:val="center"/>
        </w:trPr>
        <w:tc>
          <w:tcPr>
            <w:tcW w:w="4536" w:type="dxa"/>
            <w:tcMar>
              <w:top w:w="45" w:type="dxa"/>
              <w:bottom w:w="45" w:type="dxa"/>
            </w:tcMar>
            <w:vAlign w:val="center"/>
          </w:tcPr>
          <w:p w14:paraId="18840203" w14:textId="035DDE9F" w:rsidR="006473D0" w:rsidRPr="00D74C81" w:rsidRDefault="006473D0" w:rsidP="00FB681D">
            <w:pPr>
              <w:pStyle w:val="TAC"/>
            </w:pPr>
            <w:r w:rsidRPr="00D74C81">
              <w:t>Element front-to-back ratio horizontal/vertical</w:t>
            </w:r>
          </w:p>
        </w:tc>
        <w:tc>
          <w:tcPr>
            <w:tcW w:w="2835" w:type="dxa"/>
            <w:tcMar>
              <w:top w:w="45" w:type="dxa"/>
              <w:bottom w:w="45" w:type="dxa"/>
            </w:tcMar>
            <w:vAlign w:val="center"/>
          </w:tcPr>
          <w:p w14:paraId="1B4DF852" w14:textId="1B7E057A" w:rsidR="006473D0" w:rsidRPr="00D74C81" w:rsidRDefault="006473D0" w:rsidP="00FB681D">
            <w:pPr>
              <w:pStyle w:val="TAC"/>
            </w:pPr>
            <w:r w:rsidRPr="00D74C81">
              <w:t>30 dB for both H/V</w:t>
            </w:r>
          </w:p>
        </w:tc>
      </w:tr>
      <w:tr w:rsidR="006473D0" w:rsidRPr="00D74C81" w14:paraId="50C49C20" w14:textId="77777777" w:rsidTr="006473D0">
        <w:trPr>
          <w:jc w:val="center"/>
        </w:trPr>
        <w:tc>
          <w:tcPr>
            <w:tcW w:w="4536" w:type="dxa"/>
            <w:tcMar>
              <w:top w:w="45" w:type="dxa"/>
              <w:bottom w:w="45" w:type="dxa"/>
            </w:tcMar>
            <w:vAlign w:val="center"/>
          </w:tcPr>
          <w:p w14:paraId="55F76FB1" w14:textId="58679DAD" w:rsidR="006473D0" w:rsidRPr="00D74C81" w:rsidRDefault="006473D0" w:rsidP="00FB681D">
            <w:pPr>
              <w:pStyle w:val="TAC"/>
            </w:pPr>
            <w:r w:rsidRPr="00D74C81">
              <w:t>Element spacing horizontal/vertical</w:t>
            </w:r>
          </w:p>
        </w:tc>
        <w:tc>
          <w:tcPr>
            <w:tcW w:w="2835" w:type="dxa"/>
            <w:tcMar>
              <w:top w:w="45" w:type="dxa"/>
              <w:bottom w:w="45" w:type="dxa"/>
            </w:tcMar>
            <w:vAlign w:val="center"/>
          </w:tcPr>
          <w:p w14:paraId="1084C6A0" w14:textId="3FA1EF5D" w:rsidR="006473D0" w:rsidRPr="00D74C81" w:rsidRDefault="006473D0" w:rsidP="00FB681D">
            <w:pPr>
              <w:pStyle w:val="TAC"/>
            </w:pPr>
            <w:r w:rsidRPr="00D74C81">
              <w:t>0.5 wavelength for both H/V</w:t>
            </w:r>
          </w:p>
        </w:tc>
      </w:tr>
      <w:tr w:rsidR="006473D0" w:rsidRPr="00D74C81" w14:paraId="47FFADFA" w14:textId="77777777" w:rsidTr="006473D0">
        <w:trPr>
          <w:jc w:val="center"/>
        </w:trPr>
        <w:tc>
          <w:tcPr>
            <w:tcW w:w="4536" w:type="dxa"/>
            <w:tcMar>
              <w:top w:w="45" w:type="dxa"/>
              <w:bottom w:w="45" w:type="dxa"/>
            </w:tcMar>
            <w:vAlign w:val="center"/>
          </w:tcPr>
          <w:p w14:paraId="2126F475" w14:textId="6343EB91" w:rsidR="006473D0" w:rsidRPr="00D74C81" w:rsidRDefault="006473D0" w:rsidP="00FB681D">
            <w:pPr>
              <w:pStyle w:val="TAC"/>
            </w:pPr>
            <w:r w:rsidRPr="00D74C81">
              <w:t>Antenna panel tilt</w:t>
            </w:r>
          </w:p>
        </w:tc>
        <w:tc>
          <w:tcPr>
            <w:tcW w:w="2835" w:type="dxa"/>
            <w:tcMar>
              <w:top w:w="45" w:type="dxa"/>
              <w:bottom w:w="45" w:type="dxa"/>
            </w:tcMar>
            <w:vAlign w:val="center"/>
          </w:tcPr>
          <w:p w14:paraId="0352A923" w14:textId="77777777" w:rsidR="006473D0" w:rsidRPr="00D74C81" w:rsidRDefault="006473D0" w:rsidP="00FB681D">
            <w:pPr>
              <w:pStyle w:val="TAC"/>
            </w:pPr>
            <m:oMath>
              <m:r>
                <m:rPr>
                  <m:sty m:val="p"/>
                </m:rPr>
                <w:rPr>
                  <w:rFonts w:ascii="Cambria Math" w:hAnsi="Cambria Math"/>
                </w:rPr>
                <m:t>90°</m:t>
              </m:r>
            </m:oMath>
            <w:r w:rsidRPr="00D74C81">
              <w:t xml:space="preserve"> for 1st layer cell</w:t>
            </w:r>
          </w:p>
          <w:p w14:paraId="6E7CE23A" w14:textId="7E20FE63" w:rsidR="006473D0" w:rsidRPr="00D74C81" w:rsidRDefault="006473D0" w:rsidP="00FB681D">
            <w:pPr>
              <w:pStyle w:val="TAC"/>
            </w:pPr>
            <m:oMath>
              <m:r>
                <m:rPr>
                  <m:sty m:val="p"/>
                </m:rPr>
                <w:rPr>
                  <w:rFonts w:ascii="Cambria Math" w:hAnsi="Cambria Math"/>
                </w:rPr>
                <m:t>23°</m:t>
              </m:r>
            </m:oMath>
            <w:r w:rsidRPr="00D74C81">
              <w:t xml:space="preserve"> for 2nd layer cell</w:t>
            </w:r>
          </w:p>
        </w:tc>
      </w:tr>
      <w:tr w:rsidR="006473D0" w:rsidRPr="00D74C81" w14:paraId="7B392CCC" w14:textId="77777777" w:rsidTr="006473D0">
        <w:trPr>
          <w:jc w:val="center"/>
        </w:trPr>
        <w:tc>
          <w:tcPr>
            <w:tcW w:w="4536" w:type="dxa"/>
            <w:tcMar>
              <w:top w:w="45" w:type="dxa"/>
              <w:bottom w:w="45" w:type="dxa"/>
            </w:tcMar>
            <w:vAlign w:val="center"/>
          </w:tcPr>
          <w:p w14:paraId="6F09A284" w14:textId="20AF4D77" w:rsidR="006473D0" w:rsidRPr="00D74C81" w:rsidRDefault="006473D0" w:rsidP="00FB681D">
            <w:pPr>
              <w:pStyle w:val="TAC"/>
            </w:pPr>
            <w:r w:rsidRPr="00D74C81">
              <w:t xml:space="preserve">Tx power per antenna panel </w:t>
            </w:r>
          </w:p>
        </w:tc>
        <w:tc>
          <w:tcPr>
            <w:tcW w:w="2835" w:type="dxa"/>
            <w:tcMar>
              <w:top w:w="45" w:type="dxa"/>
              <w:bottom w:w="45" w:type="dxa"/>
            </w:tcMar>
            <w:vAlign w:val="center"/>
          </w:tcPr>
          <w:p w14:paraId="5FAC9767" w14:textId="6601A687" w:rsidR="006473D0" w:rsidRPr="00D74C81" w:rsidRDefault="0097284D" w:rsidP="00FB681D">
            <w:pPr>
              <w:pStyle w:val="TAC"/>
            </w:pPr>
            <w:r w:rsidRPr="00D74C81">
              <w:t>46 dBm</w:t>
            </w:r>
          </w:p>
        </w:tc>
      </w:tr>
    </w:tbl>
    <w:p w14:paraId="4DADFA73" w14:textId="77777777" w:rsidR="00195A77" w:rsidRPr="00195A77" w:rsidRDefault="00195A77" w:rsidP="00FB681D"/>
    <w:p w14:paraId="06212833" w14:textId="1A4D395B" w:rsidR="009418D4" w:rsidRDefault="00631880" w:rsidP="00FB681D">
      <w:r>
        <w:t xml:space="preserve">Other </w:t>
      </w:r>
      <w:r w:rsidR="00F65F37">
        <w:t xml:space="preserve">simulation assumptions depend on </w:t>
      </w:r>
      <w:r w:rsidR="00C34FFF">
        <w:t xml:space="preserve">the </w:t>
      </w:r>
      <w:r w:rsidR="00F65F37">
        <w:t>frequency band and terrestrial network environment</w:t>
      </w:r>
      <w:r w:rsidR="004F4F5C">
        <w:t xml:space="preserve">. </w:t>
      </w:r>
      <w:r w:rsidR="00AD3115">
        <w:fldChar w:fldCharType="begin"/>
      </w:r>
      <w:r w:rsidR="00AD3115">
        <w:instrText xml:space="preserve"> REF _Ref61249740 \h </w:instrText>
      </w:r>
      <w:r w:rsidR="00AD3115">
        <w:fldChar w:fldCharType="separate"/>
      </w:r>
      <w:r w:rsidR="00D94B39">
        <w:t xml:space="preserve">Table </w:t>
      </w:r>
      <w:r w:rsidR="00D94B39">
        <w:rPr>
          <w:noProof/>
        </w:rPr>
        <w:t>2</w:t>
      </w:r>
      <w:r w:rsidR="00AD3115">
        <w:fldChar w:fldCharType="end"/>
      </w:r>
      <w:r w:rsidR="008A02D9">
        <w:t xml:space="preserve"> lists </w:t>
      </w:r>
      <w:r w:rsidR="00AB4AB8">
        <w:t>examples</w:t>
      </w:r>
      <w:r w:rsidR="008A02D9">
        <w:t xml:space="preserve"> of simulation assumptions </w:t>
      </w:r>
      <w:r w:rsidR="00CA7A1C">
        <w:t xml:space="preserve">for Band n1 in </w:t>
      </w:r>
      <w:r w:rsidR="009936A3">
        <w:t xml:space="preserve">Urban Macro and Rural Macro terrestrial environments. </w:t>
      </w:r>
      <w:r w:rsidR="009B76DB">
        <w:t xml:space="preserve">The TN </w:t>
      </w:r>
      <w:r w:rsidR="00F47557">
        <w:t xml:space="preserve">network topology may include both </w:t>
      </w:r>
      <w:r w:rsidR="001B0A48">
        <w:t xml:space="preserve">the 7-site scenario </w:t>
      </w:r>
      <w:r w:rsidR="006E5F3B">
        <w:t xml:space="preserve">of </w:t>
      </w:r>
      <w:r w:rsidR="006E5F3B">
        <w:fldChar w:fldCharType="begin"/>
      </w:r>
      <w:r w:rsidR="006E5F3B">
        <w:instrText xml:space="preserve"> REF _Ref61119733 \h </w:instrText>
      </w:r>
      <w:r w:rsidR="006E5F3B">
        <w:fldChar w:fldCharType="separate"/>
      </w:r>
      <w:r w:rsidR="00D94B39">
        <w:t xml:space="preserve">Figure </w:t>
      </w:r>
      <w:r w:rsidR="00D94B39">
        <w:rPr>
          <w:noProof/>
        </w:rPr>
        <w:t>1</w:t>
      </w:r>
      <w:r w:rsidR="006E5F3B">
        <w:fldChar w:fldCharType="end"/>
      </w:r>
      <w:r w:rsidR="006E5F3B">
        <w:t xml:space="preserve"> </w:t>
      </w:r>
      <w:r w:rsidR="001B0A48">
        <w:t xml:space="preserve">and </w:t>
      </w:r>
      <w:r w:rsidR="006E5F3B">
        <w:t xml:space="preserve">the isolated 1-site scenario of </w:t>
      </w:r>
      <w:r w:rsidR="00B241BF">
        <w:fldChar w:fldCharType="begin"/>
      </w:r>
      <w:r w:rsidR="00B241BF">
        <w:instrText xml:space="preserve"> REF _Ref61167784 \h </w:instrText>
      </w:r>
      <w:r w:rsidR="00B241BF">
        <w:fldChar w:fldCharType="separate"/>
      </w:r>
      <w:r w:rsidR="00D94B39">
        <w:t xml:space="preserve">Figure </w:t>
      </w:r>
      <w:r w:rsidR="00D94B39">
        <w:rPr>
          <w:noProof/>
        </w:rPr>
        <w:t>2</w:t>
      </w:r>
      <w:r w:rsidR="00B241BF">
        <w:fldChar w:fldCharType="end"/>
      </w:r>
      <w:r w:rsidR="00B241BF">
        <w:t xml:space="preserve">. </w:t>
      </w:r>
      <w:r w:rsidR="00E047CF">
        <w:t xml:space="preserve">Different separation distances </w:t>
      </w:r>
      <w:r w:rsidR="00F839D8">
        <w:t xml:space="preserve">between TN and HAPS may need to be simulated </w:t>
      </w:r>
      <w:r w:rsidR="00397D15">
        <w:t xml:space="preserve">since the antenna gains </w:t>
      </w:r>
      <w:r w:rsidR="001F24C3">
        <w:t xml:space="preserve">of HAPS and TN </w:t>
      </w:r>
      <w:r w:rsidR="00A43ACD">
        <w:t>in the interfering links var</w:t>
      </w:r>
      <w:r w:rsidR="004B5F24">
        <w:t>y</w:t>
      </w:r>
      <w:r w:rsidR="00A43ACD">
        <w:t xml:space="preserve"> with the </w:t>
      </w:r>
      <w:r w:rsidR="006D4172">
        <w:t>distance</w:t>
      </w:r>
      <w:r w:rsidR="00F171CE">
        <w:t xml:space="preserve"> dependent elevation angles</w:t>
      </w:r>
      <w:r w:rsidR="006D4172">
        <w:t xml:space="preserve">. </w:t>
      </w:r>
      <w:r w:rsidR="007B32FD">
        <w:t xml:space="preserve">While </w:t>
      </w:r>
      <w:r w:rsidR="002059A6">
        <w:t xml:space="preserve">a </w:t>
      </w:r>
      <w:r w:rsidR="00F754AE">
        <w:t xml:space="preserve">proper </w:t>
      </w:r>
      <w:r w:rsidR="006F7697">
        <w:t xml:space="preserve">mix of indoor/outdoor UEs </w:t>
      </w:r>
      <w:r w:rsidR="009516B2">
        <w:t xml:space="preserve">typical of the terrestrial environment </w:t>
      </w:r>
      <w:r w:rsidR="007B32FD">
        <w:t xml:space="preserve">should be </w:t>
      </w:r>
      <w:r w:rsidR="004D6C9E">
        <w:t>used</w:t>
      </w:r>
      <w:r w:rsidR="007B32FD">
        <w:t xml:space="preserve"> for TN</w:t>
      </w:r>
      <w:r w:rsidR="002059A6">
        <w:t>,</w:t>
      </w:r>
      <w:r w:rsidR="007B32FD">
        <w:t xml:space="preserve"> </w:t>
      </w:r>
      <w:r w:rsidR="002059A6">
        <w:t>w</w:t>
      </w:r>
      <w:r w:rsidR="004D0BAA">
        <w:t>e may assume that t</w:t>
      </w:r>
      <w:r w:rsidR="00074EEB">
        <w:t xml:space="preserve">he UEs connected to </w:t>
      </w:r>
      <w:r w:rsidR="00885B06">
        <w:t xml:space="preserve">HAPS </w:t>
      </w:r>
      <w:r w:rsidR="000A3A5B">
        <w:t xml:space="preserve">are all outdoor UEs to </w:t>
      </w:r>
      <w:r w:rsidR="007F46C8">
        <w:t xml:space="preserve">minimize the outage </w:t>
      </w:r>
      <w:r w:rsidR="00183542">
        <w:t xml:space="preserve">rate </w:t>
      </w:r>
      <w:r w:rsidR="007F46C8">
        <w:t>in the simulations</w:t>
      </w:r>
      <w:r w:rsidR="004E74DB">
        <w:t>.</w:t>
      </w:r>
      <w:r w:rsidR="00F266D1">
        <w:t xml:space="preserve"> </w:t>
      </w:r>
      <w:r w:rsidR="00A85451">
        <w:t xml:space="preserve">Details of the simulation assumptions should be determined </w:t>
      </w:r>
      <w:r w:rsidR="00D47BE8">
        <w:t xml:space="preserve">considering the </w:t>
      </w:r>
      <w:r w:rsidR="00E063C8">
        <w:t>selected scenarios</w:t>
      </w:r>
      <w:r w:rsidR="00385273">
        <w:t xml:space="preserve"> and the terrestrial bands for HAPS deployment</w:t>
      </w:r>
      <w:r w:rsidR="00E063C8">
        <w:t>.</w:t>
      </w:r>
    </w:p>
    <w:p w14:paraId="7D36C67E" w14:textId="77777777" w:rsidR="006F73DA" w:rsidRDefault="006F73DA" w:rsidP="00BF6938">
      <w:pPr>
        <w:ind w:left="1136" w:hanging="1136"/>
        <w:rPr>
          <w:b/>
          <w:bCs/>
        </w:rPr>
      </w:pPr>
    </w:p>
    <w:p w14:paraId="0F032485" w14:textId="43F8D64D" w:rsidR="007D1B5B" w:rsidRPr="00BF6938" w:rsidRDefault="007D1B5B" w:rsidP="00BF6938">
      <w:pPr>
        <w:ind w:left="1136" w:hanging="1136"/>
        <w:rPr>
          <w:b/>
          <w:bCs/>
        </w:rPr>
      </w:pPr>
      <w:r w:rsidRPr="00BF6938">
        <w:rPr>
          <w:b/>
          <w:bCs/>
        </w:rPr>
        <w:t xml:space="preserve">Proposal </w:t>
      </w:r>
      <w:r w:rsidR="00653A52">
        <w:rPr>
          <w:b/>
          <w:bCs/>
        </w:rPr>
        <w:t>7</w:t>
      </w:r>
      <w:r w:rsidRPr="00BF6938">
        <w:rPr>
          <w:b/>
          <w:bCs/>
        </w:rPr>
        <w:t xml:space="preserve">: </w:t>
      </w:r>
      <w:r w:rsidR="00BF6938">
        <w:rPr>
          <w:b/>
          <w:bCs/>
        </w:rPr>
        <w:tab/>
      </w:r>
      <w:r w:rsidR="00CA5598" w:rsidRPr="00BF6938">
        <w:rPr>
          <w:b/>
          <w:bCs/>
        </w:rPr>
        <w:t xml:space="preserve">Determine </w:t>
      </w:r>
      <w:r w:rsidR="00DB119E" w:rsidRPr="00BF6938">
        <w:rPr>
          <w:b/>
          <w:bCs/>
        </w:rPr>
        <w:t xml:space="preserve">simulation assumptions </w:t>
      </w:r>
      <w:r w:rsidR="00BF01CD" w:rsidRPr="00BF6938">
        <w:rPr>
          <w:b/>
          <w:bCs/>
        </w:rPr>
        <w:t xml:space="preserve">based on </w:t>
      </w:r>
      <w:r w:rsidR="00385273" w:rsidRPr="00BF6938">
        <w:rPr>
          <w:b/>
          <w:bCs/>
        </w:rPr>
        <w:t xml:space="preserve">the </w:t>
      </w:r>
      <w:r w:rsidR="000B5DD2" w:rsidRPr="00BF6938">
        <w:rPr>
          <w:b/>
          <w:bCs/>
        </w:rPr>
        <w:t>HAPS co-existence scenarios</w:t>
      </w:r>
      <w:r w:rsidR="00385273" w:rsidRPr="00BF6938">
        <w:rPr>
          <w:b/>
          <w:bCs/>
        </w:rPr>
        <w:t xml:space="preserve"> and the terrestrial bands for HAPS deployment</w:t>
      </w:r>
      <w:r w:rsidR="000B5DD2" w:rsidRPr="00BF6938">
        <w:rPr>
          <w:b/>
          <w:bCs/>
        </w:rPr>
        <w:t>.</w:t>
      </w:r>
    </w:p>
    <w:p w14:paraId="4BDBC667" w14:textId="77777777" w:rsidR="00E44943" w:rsidRDefault="00E44943" w:rsidP="00FB681D"/>
    <w:p w14:paraId="01663CEC" w14:textId="77777777" w:rsidR="0042169B" w:rsidRDefault="0042169B" w:rsidP="00FB681D"/>
    <w:p w14:paraId="740FC465" w14:textId="77777777" w:rsidR="0042169B" w:rsidRDefault="0042169B" w:rsidP="00FB681D"/>
    <w:p w14:paraId="0593EEB6" w14:textId="77777777" w:rsidR="0042169B" w:rsidRPr="00C47EF2" w:rsidRDefault="0042169B" w:rsidP="0042169B">
      <w:pPr>
        <w:pStyle w:val="StyleCaptioncapcapCharCaptionCharCaptionChar1CharcapChar"/>
      </w:pPr>
      <w:bookmarkStart w:id="7" w:name="_Ref61249740"/>
      <w:r>
        <w:t xml:space="preserve">Table </w:t>
      </w:r>
      <w:r w:rsidR="003A0A6D">
        <w:fldChar w:fldCharType="begin"/>
      </w:r>
      <w:r w:rsidR="003A0A6D">
        <w:instrText xml:space="preserve"> SEQ Table \* ARABIC </w:instrText>
      </w:r>
      <w:r w:rsidR="003A0A6D">
        <w:fldChar w:fldCharType="separate"/>
      </w:r>
      <w:r>
        <w:rPr>
          <w:noProof/>
        </w:rPr>
        <w:t>2</w:t>
      </w:r>
      <w:r w:rsidR="003A0A6D">
        <w:rPr>
          <w:noProof/>
        </w:rPr>
        <w:fldChar w:fldCharType="end"/>
      </w:r>
      <w:bookmarkEnd w:id="7"/>
      <w:r>
        <w:t>. Example system level simulation parameters for rural scenario</w:t>
      </w:r>
    </w:p>
    <w:tbl>
      <w:tblPr>
        <w:tblStyle w:val="TableGrid"/>
        <w:tblW w:w="0" w:type="auto"/>
        <w:jc w:val="center"/>
        <w:tblLook w:val="04A0" w:firstRow="1" w:lastRow="0" w:firstColumn="1" w:lastColumn="0" w:noHBand="0" w:noVBand="1"/>
      </w:tblPr>
      <w:tblGrid>
        <w:gridCol w:w="3402"/>
        <w:gridCol w:w="2552"/>
        <w:gridCol w:w="2552"/>
      </w:tblGrid>
      <w:tr w:rsidR="0042169B" w:rsidRPr="00C47EF2" w14:paraId="5CC11E85" w14:textId="77777777" w:rsidTr="003903FF">
        <w:trPr>
          <w:jc w:val="center"/>
        </w:trPr>
        <w:tc>
          <w:tcPr>
            <w:tcW w:w="3402" w:type="dxa"/>
            <w:tcMar>
              <w:top w:w="45" w:type="dxa"/>
              <w:bottom w:w="45" w:type="dxa"/>
            </w:tcMar>
            <w:vAlign w:val="center"/>
          </w:tcPr>
          <w:p w14:paraId="17397C69" w14:textId="77777777" w:rsidR="0042169B" w:rsidRPr="00C47EF2" w:rsidRDefault="0042169B" w:rsidP="003903FF">
            <w:pPr>
              <w:pStyle w:val="TAC"/>
            </w:pPr>
            <w:r>
              <w:t xml:space="preserve">Frequency band </w:t>
            </w:r>
          </w:p>
        </w:tc>
        <w:tc>
          <w:tcPr>
            <w:tcW w:w="5104" w:type="dxa"/>
            <w:gridSpan w:val="2"/>
          </w:tcPr>
          <w:p w14:paraId="136675C7" w14:textId="77777777" w:rsidR="0042169B" w:rsidRPr="00C47EF2" w:rsidRDefault="0042169B" w:rsidP="003903FF">
            <w:pPr>
              <w:pStyle w:val="TAC"/>
            </w:pPr>
            <w:r>
              <w:t>Band n1 (UL: 1920-1980 MHz, DL: 2110-2170 MHz)</w:t>
            </w:r>
          </w:p>
        </w:tc>
      </w:tr>
      <w:tr w:rsidR="0042169B" w:rsidRPr="00C47EF2" w14:paraId="6BF4883E" w14:textId="77777777" w:rsidTr="003903FF">
        <w:trPr>
          <w:jc w:val="center"/>
        </w:trPr>
        <w:tc>
          <w:tcPr>
            <w:tcW w:w="3402" w:type="dxa"/>
            <w:tcMar>
              <w:top w:w="45" w:type="dxa"/>
              <w:bottom w:w="45" w:type="dxa"/>
            </w:tcMar>
            <w:vAlign w:val="center"/>
          </w:tcPr>
          <w:p w14:paraId="77BCBC3D" w14:textId="77777777" w:rsidR="0042169B" w:rsidRDefault="0042169B" w:rsidP="003903FF">
            <w:pPr>
              <w:pStyle w:val="TAC"/>
            </w:pPr>
            <w:r>
              <w:t>Terrestrial environment</w:t>
            </w:r>
          </w:p>
        </w:tc>
        <w:tc>
          <w:tcPr>
            <w:tcW w:w="2552" w:type="dxa"/>
          </w:tcPr>
          <w:p w14:paraId="1E8E6DE4" w14:textId="77777777" w:rsidR="0042169B" w:rsidRDefault="0042169B" w:rsidP="003903FF">
            <w:pPr>
              <w:pStyle w:val="TAC"/>
            </w:pPr>
            <w:r>
              <w:t>Urban Macro</w:t>
            </w:r>
          </w:p>
        </w:tc>
        <w:tc>
          <w:tcPr>
            <w:tcW w:w="2552" w:type="dxa"/>
            <w:tcMar>
              <w:top w:w="45" w:type="dxa"/>
              <w:bottom w:w="45" w:type="dxa"/>
            </w:tcMar>
            <w:vAlign w:val="center"/>
          </w:tcPr>
          <w:p w14:paraId="591A95E0" w14:textId="77777777" w:rsidR="0042169B" w:rsidRDefault="0042169B" w:rsidP="003903FF">
            <w:pPr>
              <w:pStyle w:val="TAC"/>
            </w:pPr>
            <w:r>
              <w:t>Rural Macro</w:t>
            </w:r>
          </w:p>
        </w:tc>
      </w:tr>
      <w:tr w:rsidR="0042169B" w:rsidRPr="00C47EF2" w14:paraId="00BEBBF0" w14:textId="77777777" w:rsidTr="003903FF">
        <w:trPr>
          <w:jc w:val="center"/>
        </w:trPr>
        <w:tc>
          <w:tcPr>
            <w:tcW w:w="3402" w:type="dxa"/>
            <w:tcMar>
              <w:top w:w="45" w:type="dxa"/>
              <w:bottom w:w="45" w:type="dxa"/>
            </w:tcMar>
            <w:vAlign w:val="center"/>
          </w:tcPr>
          <w:p w14:paraId="1F1B9282" w14:textId="77777777" w:rsidR="0042169B" w:rsidRPr="00C47EF2" w:rsidRDefault="0042169B" w:rsidP="003903FF">
            <w:pPr>
              <w:pStyle w:val="TAC"/>
            </w:pPr>
            <w:r>
              <w:t>Channel bandwidth</w:t>
            </w:r>
          </w:p>
        </w:tc>
        <w:tc>
          <w:tcPr>
            <w:tcW w:w="2552" w:type="dxa"/>
            <w:vAlign w:val="center"/>
          </w:tcPr>
          <w:p w14:paraId="7FD052EC" w14:textId="77777777" w:rsidR="0042169B" w:rsidRDefault="0042169B" w:rsidP="003903FF">
            <w:pPr>
              <w:pStyle w:val="TAC"/>
            </w:pPr>
            <w:r>
              <w:t>20 MHz</w:t>
            </w:r>
          </w:p>
        </w:tc>
        <w:tc>
          <w:tcPr>
            <w:tcW w:w="2552" w:type="dxa"/>
            <w:tcMar>
              <w:top w:w="45" w:type="dxa"/>
              <w:bottom w:w="45" w:type="dxa"/>
            </w:tcMar>
            <w:vAlign w:val="center"/>
          </w:tcPr>
          <w:p w14:paraId="760A35CC" w14:textId="77777777" w:rsidR="0042169B" w:rsidRPr="00C47EF2" w:rsidRDefault="0042169B" w:rsidP="003903FF">
            <w:pPr>
              <w:pStyle w:val="TAC"/>
            </w:pPr>
            <w:r>
              <w:t>20 MHz</w:t>
            </w:r>
          </w:p>
        </w:tc>
      </w:tr>
      <w:tr w:rsidR="0042169B" w:rsidRPr="00C47EF2" w14:paraId="0623143D" w14:textId="77777777" w:rsidTr="003903FF">
        <w:trPr>
          <w:jc w:val="center"/>
        </w:trPr>
        <w:tc>
          <w:tcPr>
            <w:tcW w:w="3402" w:type="dxa"/>
            <w:tcMar>
              <w:top w:w="45" w:type="dxa"/>
              <w:bottom w:w="45" w:type="dxa"/>
            </w:tcMar>
            <w:vAlign w:val="center"/>
          </w:tcPr>
          <w:p w14:paraId="303C9E29" w14:textId="77777777" w:rsidR="0042169B" w:rsidRPr="00C47EF2" w:rsidRDefault="0042169B" w:rsidP="003903FF">
            <w:pPr>
              <w:pStyle w:val="TAC"/>
            </w:pPr>
            <w:r>
              <w:t xml:space="preserve">HAPS altitude </w:t>
            </w:r>
          </w:p>
        </w:tc>
        <w:tc>
          <w:tcPr>
            <w:tcW w:w="2552" w:type="dxa"/>
            <w:vAlign w:val="center"/>
          </w:tcPr>
          <w:p w14:paraId="208C58AC" w14:textId="77777777" w:rsidR="0042169B" w:rsidRDefault="0042169B" w:rsidP="003903FF">
            <w:pPr>
              <w:pStyle w:val="TAC"/>
            </w:pPr>
            <w:r>
              <w:t>20 Km</w:t>
            </w:r>
          </w:p>
        </w:tc>
        <w:tc>
          <w:tcPr>
            <w:tcW w:w="2552" w:type="dxa"/>
            <w:tcMar>
              <w:top w:w="45" w:type="dxa"/>
              <w:bottom w:w="45" w:type="dxa"/>
            </w:tcMar>
            <w:vAlign w:val="center"/>
          </w:tcPr>
          <w:p w14:paraId="4332924B" w14:textId="77777777" w:rsidR="0042169B" w:rsidRPr="00C47EF2" w:rsidRDefault="0042169B" w:rsidP="003903FF">
            <w:pPr>
              <w:pStyle w:val="TAC"/>
            </w:pPr>
            <w:r>
              <w:t>20 Km</w:t>
            </w:r>
          </w:p>
        </w:tc>
      </w:tr>
      <w:tr w:rsidR="0042169B" w:rsidRPr="00C47EF2" w14:paraId="50ABBBC6" w14:textId="77777777" w:rsidTr="003903FF">
        <w:trPr>
          <w:jc w:val="center"/>
        </w:trPr>
        <w:tc>
          <w:tcPr>
            <w:tcW w:w="3402" w:type="dxa"/>
            <w:tcMar>
              <w:top w:w="45" w:type="dxa"/>
              <w:bottom w:w="45" w:type="dxa"/>
            </w:tcMar>
            <w:vAlign w:val="center"/>
          </w:tcPr>
          <w:p w14:paraId="0ACC20CF" w14:textId="77777777" w:rsidR="0042169B" w:rsidRDefault="0042169B" w:rsidP="003903FF">
            <w:pPr>
              <w:pStyle w:val="TAC"/>
            </w:pPr>
            <w:r>
              <w:t>HAPS coverage radius</w:t>
            </w:r>
          </w:p>
        </w:tc>
        <w:tc>
          <w:tcPr>
            <w:tcW w:w="2552" w:type="dxa"/>
            <w:vAlign w:val="center"/>
          </w:tcPr>
          <w:p w14:paraId="541364F6" w14:textId="77777777" w:rsidR="0042169B" w:rsidRDefault="0042169B" w:rsidP="003903FF">
            <w:pPr>
              <w:pStyle w:val="TAC"/>
            </w:pPr>
            <w:r>
              <w:t>100 Km</w:t>
            </w:r>
          </w:p>
        </w:tc>
        <w:tc>
          <w:tcPr>
            <w:tcW w:w="2552" w:type="dxa"/>
            <w:tcMar>
              <w:top w:w="45" w:type="dxa"/>
              <w:bottom w:w="45" w:type="dxa"/>
            </w:tcMar>
            <w:vAlign w:val="center"/>
          </w:tcPr>
          <w:p w14:paraId="07152150" w14:textId="77777777" w:rsidR="0042169B" w:rsidRDefault="0042169B" w:rsidP="003903FF">
            <w:pPr>
              <w:pStyle w:val="TAC"/>
            </w:pPr>
            <w:r>
              <w:t>100 Km</w:t>
            </w:r>
          </w:p>
        </w:tc>
      </w:tr>
      <w:tr w:rsidR="0042169B" w:rsidRPr="00C47EF2" w14:paraId="60EF5A9F" w14:textId="77777777" w:rsidTr="003903FF">
        <w:trPr>
          <w:jc w:val="center"/>
        </w:trPr>
        <w:tc>
          <w:tcPr>
            <w:tcW w:w="3402" w:type="dxa"/>
            <w:tcMar>
              <w:top w:w="45" w:type="dxa"/>
              <w:bottom w:w="45" w:type="dxa"/>
            </w:tcMar>
            <w:vAlign w:val="center"/>
          </w:tcPr>
          <w:p w14:paraId="674F803B" w14:textId="77777777" w:rsidR="0042169B" w:rsidRPr="00C47EF2" w:rsidRDefault="0042169B" w:rsidP="003903FF">
            <w:pPr>
              <w:pStyle w:val="TAC"/>
            </w:pPr>
            <w:r>
              <w:t>HAPS and TN coverage center distance</w:t>
            </w:r>
          </w:p>
        </w:tc>
        <w:tc>
          <w:tcPr>
            <w:tcW w:w="2552" w:type="dxa"/>
            <w:vAlign w:val="center"/>
          </w:tcPr>
          <w:p w14:paraId="6FF74773" w14:textId="77777777" w:rsidR="0042169B" w:rsidRDefault="0042169B" w:rsidP="003903FF">
            <w:pPr>
              <w:pStyle w:val="TAC"/>
            </w:pPr>
            <w:r>
              <w:t>0, 20, 40 Km</w:t>
            </w:r>
          </w:p>
        </w:tc>
        <w:tc>
          <w:tcPr>
            <w:tcW w:w="2552" w:type="dxa"/>
            <w:tcMar>
              <w:top w:w="45" w:type="dxa"/>
              <w:bottom w:w="45" w:type="dxa"/>
            </w:tcMar>
            <w:vAlign w:val="center"/>
          </w:tcPr>
          <w:p w14:paraId="7C7CF5D1" w14:textId="77777777" w:rsidR="0042169B" w:rsidRPr="00C47EF2" w:rsidRDefault="0042169B" w:rsidP="003903FF">
            <w:pPr>
              <w:pStyle w:val="TAC"/>
            </w:pPr>
            <w:r>
              <w:t>0, 20, 40 Km</w:t>
            </w:r>
          </w:p>
        </w:tc>
      </w:tr>
      <w:tr w:rsidR="0042169B" w:rsidRPr="00C47EF2" w14:paraId="34E9E4BE" w14:textId="77777777" w:rsidTr="003903FF">
        <w:trPr>
          <w:jc w:val="center"/>
        </w:trPr>
        <w:tc>
          <w:tcPr>
            <w:tcW w:w="3402" w:type="dxa"/>
            <w:tcMar>
              <w:top w:w="45" w:type="dxa"/>
              <w:bottom w:w="45" w:type="dxa"/>
            </w:tcMar>
            <w:vAlign w:val="center"/>
          </w:tcPr>
          <w:p w14:paraId="59745DCD" w14:textId="77777777" w:rsidR="0042169B" w:rsidRDefault="0042169B" w:rsidP="003903FF">
            <w:pPr>
              <w:pStyle w:val="TAC"/>
            </w:pPr>
            <w:r>
              <w:t>HAPS channel model</w:t>
            </w:r>
          </w:p>
        </w:tc>
        <w:tc>
          <w:tcPr>
            <w:tcW w:w="2552" w:type="dxa"/>
            <w:vAlign w:val="center"/>
          </w:tcPr>
          <w:p w14:paraId="603F6BB8" w14:textId="77777777" w:rsidR="0042169B" w:rsidRDefault="0042169B" w:rsidP="003903FF">
            <w:pPr>
              <w:pStyle w:val="TAC"/>
            </w:pPr>
            <w:r>
              <w:t xml:space="preserve">NTN urban </w:t>
            </w:r>
            <w:r>
              <w:fldChar w:fldCharType="begin"/>
            </w:r>
            <w:r>
              <w:instrText xml:space="preserve"> REF _Ref61189036 \r \h  \* MERGEFORMAT </w:instrText>
            </w:r>
            <w:r>
              <w:fldChar w:fldCharType="separate"/>
            </w:r>
            <w:r>
              <w:t>[7]</w:t>
            </w:r>
            <w:r>
              <w:fldChar w:fldCharType="end"/>
            </w:r>
          </w:p>
        </w:tc>
        <w:tc>
          <w:tcPr>
            <w:tcW w:w="2552" w:type="dxa"/>
            <w:tcMar>
              <w:top w:w="45" w:type="dxa"/>
              <w:bottom w:w="45" w:type="dxa"/>
            </w:tcMar>
            <w:vAlign w:val="center"/>
          </w:tcPr>
          <w:p w14:paraId="7C146169" w14:textId="77777777" w:rsidR="0042169B" w:rsidRDefault="0042169B" w:rsidP="003903FF">
            <w:pPr>
              <w:pStyle w:val="TAC"/>
            </w:pPr>
            <w:r>
              <w:t xml:space="preserve">NTN rural </w:t>
            </w:r>
            <w:r>
              <w:fldChar w:fldCharType="begin"/>
            </w:r>
            <w:r>
              <w:instrText xml:space="preserve"> REF _Ref61189036 \r \h  \* MERGEFORMAT </w:instrText>
            </w:r>
            <w:r>
              <w:fldChar w:fldCharType="separate"/>
            </w:r>
            <w:r>
              <w:t>[7]</w:t>
            </w:r>
            <w:r>
              <w:fldChar w:fldCharType="end"/>
            </w:r>
          </w:p>
        </w:tc>
      </w:tr>
      <w:tr w:rsidR="0042169B" w:rsidRPr="00C47EF2" w14:paraId="078454F6" w14:textId="77777777" w:rsidTr="003903FF">
        <w:trPr>
          <w:jc w:val="center"/>
        </w:trPr>
        <w:tc>
          <w:tcPr>
            <w:tcW w:w="3402" w:type="dxa"/>
            <w:tcMar>
              <w:top w:w="45" w:type="dxa"/>
              <w:bottom w:w="45" w:type="dxa"/>
            </w:tcMar>
            <w:vAlign w:val="center"/>
          </w:tcPr>
          <w:p w14:paraId="0BF92092" w14:textId="77777777" w:rsidR="0042169B" w:rsidRDefault="0042169B" w:rsidP="003903FF">
            <w:pPr>
              <w:pStyle w:val="TAC"/>
            </w:pPr>
            <w:r>
              <w:t>HAPS indoor UE percentage</w:t>
            </w:r>
          </w:p>
        </w:tc>
        <w:tc>
          <w:tcPr>
            <w:tcW w:w="2552" w:type="dxa"/>
            <w:vAlign w:val="center"/>
          </w:tcPr>
          <w:p w14:paraId="6F6348D1" w14:textId="77777777" w:rsidR="0042169B" w:rsidRDefault="0042169B" w:rsidP="003903FF">
            <w:pPr>
              <w:pStyle w:val="TAC"/>
            </w:pPr>
            <w:r>
              <w:t>0%</w:t>
            </w:r>
          </w:p>
        </w:tc>
        <w:tc>
          <w:tcPr>
            <w:tcW w:w="2552" w:type="dxa"/>
            <w:tcMar>
              <w:top w:w="45" w:type="dxa"/>
              <w:bottom w:w="45" w:type="dxa"/>
            </w:tcMar>
            <w:vAlign w:val="center"/>
          </w:tcPr>
          <w:p w14:paraId="4EED7A94" w14:textId="77777777" w:rsidR="0042169B" w:rsidRDefault="0042169B" w:rsidP="003903FF">
            <w:pPr>
              <w:pStyle w:val="TAC"/>
            </w:pPr>
            <w:r>
              <w:t>0%</w:t>
            </w:r>
          </w:p>
        </w:tc>
      </w:tr>
      <w:tr w:rsidR="0042169B" w:rsidRPr="00C47EF2" w14:paraId="715D8A3B" w14:textId="77777777" w:rsidTr="003903FF">
        <w:trPr>
          <w:jc w:val="center"/>
        </w:trPr>
        <w:tc>
          <w:tcPr>
            <w:tcW w:w="3402" w:type="dxa"/>
            <w:tcMar>
              <w:top w:w="45" w:type="dxa"/>
              <w:bottom w:w="45" w:type="dxa"/>
            </w:tcMar>
            <w:vAlign w:val="center"/>
          </w:tcPr>
          <w:p w14:paraId="7ABC28FF" w14:textId="77777777" w:rsidR="0042169B" w:rsidRDefault="0042169B" w:rsidP="003903FF">
            <w:pPr>
              <w:pStyle w:val="TAC"/>
            </w:pPr>
            <w:r>
              <w:t>TN inter-site distance</w:t>
            </w:r>
          </w:p>
        </w:tc>
        <w:tc>
          <w:tcPr>
            <w:tcW w:w="2552" w:type="dxa"/>
            <w:vAlign w:val="center"/>
          </w:tcPr>
          <w:p w14:paraId="1F7DB15B" w14:textId="77777777" w:rsidR="0042169B" w:rsidRDefault="0042169B" w:rsidP="003903FF">
            <w:pPr>
              <w:pStyle w:val="TAC"/>
            </w:pPr>
            <w:r>
              <w:t>1 Km</w:t>
            </w:r>
          </w:p>
        </w:tc>
        <w:tc>
          <w:tcPr>
            <w:tcW w:w="2552" w:type="dxa"/>
            <w:tcMar>
              <w:top w:w="45" w:type="dxa"/>
              <w:bottom w:w="45" w:type="dxa"/>
            </w:tcMar>
            <w:vAlign w:val="center"/>
          </w:tcPr>
          <w:p w14:paraId="3409A722" w14:textId="77777777" w:rsidR="0042169B" w:rsidRDefault="0042169B" w:rsidP="003903FF">
            <w:pPr>
              <w:pStyle w:val="TAC"/>
            </w:pPr>
            <w:r>
              <w:t>2 Km</w:t>
            </w:r>
          </w:p>
        </w:tc>
      </w:tr>
      <w:tr w:rsidR="0042169B" w:rsidRPr="00C47EF2" w14:paraId="0FF1EC3D" w14:textId="77777777" w:rsidTr="003903FF">
        <w:trPr>
          <w:jc w:val="center"/>
        </w:trPr>
        <w:tc>
          <w:tcPr>
            <w:tcW w:w="3402" w:type="dxa"/>
            <w:tcMar>
              <w:top w:w="45" w:type="dxa"/>
              <w:bottom w:w="45" w:type="dxa"/>
            </w:tcMar>
            <w:vAlign w:val="center"/>
          </w:tcPr>
          <w:p w14:paraId="2C8CF332" w14:textId="77777777" w:rsidR="0042169B" w:rsidRDefault="0042169B" w:rsidP="003903FF">
            <w:pPr>
              <w:pStyle w:val="TAC"/>
            </w:pPr>
            <w:r>
              <w:t xml:space="preserve">TN BS antenna height </w:t>
            </w:r>
          </w:p>
        </w:tc>
        <w:tc>
          <w:tcPr>
            <w:tcW w:w="2552" w:type="dxa"/>
            <w:vAlign w:val="center"/>
          </w:tcPr>
          <w:p w14:paraId="365A7F16" w14:textId="77777777" w:rsidR="0042169B" w:rsidRDefault="0042169B" w:rsidP="003903FF">
            <w:pPr>
              <w:pStyle w:val="TAC"/>
            </w:pPr>
            <w:r>
              <w:t>25 m</w:t>
            </w:r>
          </w:p>
        </w:tc>
        <w:tc>
          <w:tcPr>
            <w:tcW w:w="2552" w:type="dxa"/>
            <w:tcMar>
              <w:top w:w="45" w:type="dxa"/>
              <w:bottom w:w="45" w:type="dxa"/>
            </w:tcMar>
            <w:vAlign w:val="center"/>
          </w:tcPr>
          <w:p w14:paraId="48CA3221" w14:textId="77777777" w:rsidR="0042169B" w:rsidRDefault="0042169B" w:rsidP="003903FF">
            <w:pPr>
              <w:pStyle w:val="TAC"/>
            </w:pPr>
            <w:r>
              <w:t>35 m</w:t>
            </w:r>
          </w:p>
        </w:tc>
      </w:tr>
      <w:tr w:rsidR="0042169B" w:rsidRPr="00C47EF2" w14:paraId="32DA9D8C" w14:textId="77777777" w:rsidTr="003903FF">
        <w:trPr>
          <w:jc w:val="center"/>
        </w:trPr>
        <w:tc>
          <w:tcPr>
            <w:tcW w:w="3402" w:type="dxa"/>
            <w:tcMar>
              <w:top w:w="45" w:type="dxa"/>
              <w:bottom w:w="45" w:type="dxa"/>
            </w:tcMar>
            <w:vAlign w:val="center"/>
          </w:tcPr>
          <w:p w14:paraId="4F00A83E" w14:textId="77777777" w:rsidR="0042169B" w:rsidRDefault="0042169B" w:rsidP="003903FF">
            <w:pPr>
              <w:pStyle w:val="TAC"/>
            </w:pPr>
            <w:r>
              <w:t>TN BS transmit power</w:t>
            </w:r>
          </w:p>
        </w:tc>
        <w:tc>
          <w:tcPr>
            <w:tcW w:w="2552" w:type="dxa"/>
            <w:vAlign w:val="center"/>
          </w:tcPr>
          <w:p w14:paraId="67432252" w14:textId="77777777" w:rsidR="0042169B" w:rsidRDefault="0042169B" w:rsidP="003903FF">
            <w:pPr>
              <w:pStyle w:val="TAC"/>
            </w:pPr>
            <w:r>
              <w:t>46 dBm</w:t>
            </w:r>
          </w:p>
        </w:tc>
        <w:tc>
          <w:tcPr>
            <w:tcW w:w="2552" w:type="dxa"/>
            <w:tcMar>
              <w:top w:w="45" w:type="dxa"/>
              <w:bottom w:w="45" w:type="dxa"/>
            </w:tcMar>
            <w:vAlign w:val="center"/>
          </w:tcPr>
          <w:p w14:paraId="15888ECA" w14:textId="77777777" w:rsidR="0042169B" w:rsidRDefault="0042169B" w:rsidP="003903FF">
            <w:pPr>
              <w:pStyle w:val="TAC"/>
            </w:pPr>
            <w:r>
              <w:t>46 dBm</w:t>
            </w:r>
          </w:p>
        </w:tc>
      </w:tr>
      <w:tr w:rsidR="0042169B" w:rsidRPr="00C47EF2" w14:paraId="7B6CDA00" w14:textId="77777777" w:rsidTr="003903FF">
        <w:trPr>
          <w:jc w:val="center"/>
        </w:trPr>
        <w:tc>
          <w:tcPr>
            <w:tcW w:w="3402" w:type="dxa"/>
            <w:tcMar>
              <w:top w:w="45" w:type="dxa"/>
              <w:bottom w:w="45" w:type="dxa"/>
            </w:tcMar>
            <w:vAlign w:val="center"/>
          </w:tcPr>
          <w:p w14:paraId="07DAC640" w14:textId="77777777" w:rsidR="0042169B" w:rsidRDefault="0042169B" w:rsidP="003903FF">
            <w:pPr>
              <w:pStyle w:val="TAC"/>
            </w:pPr>
            <w:r>
              <w:t>TN BS antenna array configuration</w:t>
            </w:r>
          </w:p>
        </w:tc>
        <w:tc>
          <w:tcPr>
            <w:tcW w:w="2552" w:type="dxa"/>
            <w:vAlign w:val="center"/>
          </w:tcPr>
          <w:p w14:paraId="6EF4362D" w14:textId="77777777" w:rsidR="0042169B" w:rsidRDefault="0042169B" w:rsidP="003903FF">
            <w:pPr>
              <w:pStyle w:val="TAC"/>
            </w:pPr>
            <w:r>
              <w:t>8 x 8 x 2 (M=8, N=8, P=2)</w:t>
            </w:r>
          </w:p>
          <w:p w14:paraId="29CF4DA4" w14:textId="77777777" w:rsidR="0042169B" w:rsidRDefault="0042169B" w:rsidP="003903FF">
            <w:pPr>
              <w:pStyle w:val="TAC"/>
            </w:pPr>
            <w:r>
              <w:t>0.5 wavelength spacing</w:t>
            </w:r>
          </w:p>
        </w:tc>
        <w:tc>
          <w:tcPr>
            <w:tcW w:w="2552" w:type="dxa"/>
            <w:tcMar>
              <w:top w:w="45" w:type="dxa"/>
              <w:bottom w:w="45" w:type="dxa"/>
            </w:tcMar>
            <w:vAlign w:val="center"/>
          </w:tcPr>
          <w:p w14:paraId="10E258A2" w14:textId="77777777" w:rsidR="0042169B" w:rsidRDefault="0042169B" w:rsidP="003903FF">
            <w:pPr>
              <w:pStyle w:val="TAC"/>
            </w:pPr>
            <w:r>
              <w:t>8 x 1 x 2 (M=8, N=1, P=2)</w:t>
            </w:r>
          </w:p>
          <w:p w14:paraId="566F0056" w14:textId="77777777" w:rsidR="0042169B" w:rsidRDefault="0042169B" w:rsidP="003903FF">
            <w:pPr>
              <w:pStyle w:val="TAC"/>
            </w:pPr>
            <w:r>
              <w:t>0.5 wavelength spacing</w:t>
            </w:r>
          </w:p>
        </w:tc>
      </w:tr>
      <w:tr w:rsidR="0042169B" w:rsidRPr="00C47EF2" w14:paraId="47D2DC46" w14:textId="77777777" w:rsidTr="003903FF">
        <w:trPr>
          <w:jc w:val="center"/>
        </w:trPr>
        <w:tc>
          <w:tcPr>
            <w:tcW w:w="3402" w:type="dxa"/>
            <w:tcMar>
              <w:top w:w="45" w:type="dxa"/>
              <w:bottom w:w="45" w:type="dxa"/>
            </w:tcMar>
            <w:vAlign w:val="center"/>
          </w:tcPr>
          <w:p w14:paraId="19F42E62" w14:textId="77777777" w:rsidR="0042169B" w:rsidRDefault="0042169B" w:rsidP="003903FF">
            <w:pPr>
              <w:pStyle w:val="TAC"/>
            </w:pPr>
            <w:r>
              <w:t>TN BS antenna downtilt</w:t>
            </w:r>
          </w:p>
        </w:tc>
        <w:tc>
          <w:tcPr>
            <w:tcW w:w="2552" w:type="dxa"/>
            <w:vAlign w:val="center"/>
          </w:tcPr>
          <w:p w14:paraId="47A42D28" w14:textId="77777777" w:rsidR="0042169B" w:rsidRDefault="0042169B" w:rsidP="003903FF">
            <w:pPr>
              <w:pStyle w:val="TAC"/>
            </w:pPr>
            <w:r>
              <w:t>10</w:t>
            </w:r>
            <w:r>
              <w:rPr>
                <w:rFonts w:cs="Arial"/>
              </w:rPr>
              <w:t>⁰</w:t>
            </w:r>
          </w:p>
        </w:tc>
        <w:tc>
          <w:tcPr>
            <w:tcW w:w="2552" w:type="dxa"/>
            <w:tcMar>
              <w:top w:w="45" w:type="dxa"/>
              <w:bottom w:w="45" w:type="dxa"/>
            </w:tcMar>
            <w:vAlign w:val="center"/>
          </w:tcPr>
          <w:p w14:paraId="00654348" w14:textId="77777777" w:rsidR="0042169B" w:rsidRDefault="0042169B" w:rsidP="003903FF">
            <w:pPr>
              <w:pStyle w:val="TAC"/>
            </w:pPr>
            <w:r>
              <w:t>6</w:t>
            </w:r>
            <w:r>
              <w:rPr>
                <w:rFonts w:cs="Arial"/>
              </w:rPr>
              <w:t>⁰</w:t>
            </w:r>
          </w:p>
        </w:tc>
      </w:tr>
      <w:tr w:rsidR="0042169B" w:rsidRPr="00C47EF2" w14:paraId="05292F7A" w14:textId="77777777" w:rsidTr="003903FF">
        <w:trPr>
          <w:jc w:val="center"/>
        </w:trPr>
        <w:tc>
          <w:tcPr>
            <w:tcW w:w="3402" w:type="dxa"/>
            <w:tcMar>
              <w:top w:w="45" w:type="dxa"/>
              <w:bottom w:w="45" w:type="dxa"/>
            </w:tcMar>
            <w:vAlign w:val="center"/>
          </w:tcPr>
          <w:p w14:paraId="7F594F55" w14:textId="77777777" w:rsidR="0042169B" w:rsidRDefault="0042169B" w:rsidP="003903FF">
            <w:pPr>
              <w:pStyle w:val="TAC"/>
            </w:pPr>
            <w:r>
              <w:t xml:space="preserve">TN channel model </w:t>
            </w:r>
          </w:p>
        </w:tc>
        <w:tc>
          <w:tcPr>
            <w:tcW w:w="2552" w:type="dxa"/>
            <w:vAlign w:val="center"/>
          </w:tcPr>
          <w:p w14:paraId="2045594E" w14:textId="77777777" w:rsidR="0042169B" w:rsidRDefault="0042169B" w:rsidP="003903FF">
            <w:pPr>
              <w:pStyle w:val="TAC"/>
            </w:pPr>
            <w:proofErr w:type="spellStart"/>
            <w:r>
              <w:t>UMa</w:t>
            </w:r>
            <w:proofErr w:type="spellEnd"/>
            <w:r>
              <w:t xml:space="preserve"> model </w:t>
            </w:r>
            <w:r>
              <w:fldChar w:fldCharType="begin"/>
            </w:r>
            <w:r>
              <w:instrText xml:space="preserve"> REF _Ref61189055 \r \h  \* MERGEFORMAT </w:instrText>
            </w:r>
            <w:r>
              <w:fldChar w:fldCharType="separate"/>
            </w:r>
            <w:r>
              <w:t>[8]</w:t>
            </w:r>
            <w:r>
              <w:fldChar w:fldCharType="end"/>
            </w:r>
          </w:p>
        </w:tc>
        <w:tc>
          <w:tcPr>
            <w:tcW w:w="2552" w:type="dxa"/>
            <w:tcMar>
              <w:top w:w="45" w:type="dxa"/>
              <w:bottom w:w="45" w:type="dxa"/>
            </w:tcMar>
            <w:vAlign w:val="center"/>
          </w:tcPr>
          <w:p w14:paraId="1F7FCEB1" w14:textId="77777777" w:rsidR="0042169B" w:rsidRDefault="0042169B" w:rsidP="003903FF">
            <w:pPr>
              <w:pStyle w:val="TAC"/>
            </w:pPr>
            <w:proofErr w:type="spellStart"/>
            <w:r>
              <w:t>RMa</w:t>
            </w:r>
            <w:proofErr w:type="spellEnd"/>
            <w:r>
              <w:t xml:space="preserve"> model </w:t>
            </w:r>
            <w:r>
              <w:fldChar w:fldCharType="begin"/>
            </w:r>
            <w:r>
              <w:instrText xml:space="preserve"> REF _Ref61189055 \r \h  \* MERGEFORMAT </w:instrText>
            </w:r>
            <w:r>
              <w:fldChar w:fldCharType="separate"/>
            </w:r>
            <w:r>
              <w:t>[8]</w:t>
            </w:r>
            <w:r>
              <w:fldChar w:fldCharType="end"/>
            </w:r>
          </w:p>
        </w:tc>
      </w:tr>
      <w:tr w:rsidR="0042169B" w:rsidRPr="00C47EF2" w14:paraId="54571E3F" w14:textId="77777777" w:rsidTr="003903FF">
        <w:trPr>
          <w:jc w:val="center"/>
        </w:trPr>
        <w:tc>
          <w:tcPr>
            <w:tcW w:w="3402" w:type="dxa"/>
            <w:tcMar>
              <w:top w:w="45" w:type="dxa"/>
              <w:bottom w:w="45" w:type="dxa"/>
            </w:tcMar>
            <w:vAlign w:val="center"/>
          </w:tcPr>
          <w:p w14:paraId="180F0043" w14:textId="77777777" w:rsidR="0042169B" w:rsidRDefault="0042169B" w:rsidP="003903FF">
            <w:pPr>
              <w:pStyle w:val="TAC"/>
            </w:pPr>
            <w:r>
              <w:t>TN BS element gain</w:t>
            </w:r>
          </w:p>
        </w:tc>
        <w:tc>
          <w:tcPr>
            <w:tcW w:w="2552" w:type="dxa"/>
            <w:vAlign w:val="center"/>
          </w:tcPr>
          <w:p w14:paraId="1289D2E0" w14:textId="77777777" w:rsidR="0042169B" w:rsidRDefault="0042169B" w:rsidP="003903FF">
            <w:pPr>
              <w:pStyle w:val="TAC"/>
            </w:pPr>
            <w:r>
              <w:t>8 dBi</w:t>
            </w:r>
          </w:p>
        </w:tc>
        <w:tc>
          <w:tcPr>
            <w:tcW w:w="2552" w:type="dxa"/>
            <w:tcMar>
              <w:top w:w="45" w:type="dxa"/>
              <w:bottom w:w="45" w:type="dxa"/>
            </w:tcMar>
            <w:vAlign w:val="center"/>
          </w:tcPr>
          <w:p w14:paraId="4C6B8842" w14:textId="77777777" w:rsidR="0042169B" w:rsidRDefault="0042169B" w:rsidP="003903FF">
            <w:pPr>
              <w:pStyle w:val="TAC"/>
            </w:pPr>
            <w:r>
              <w:t>8 dBi</w:t>
            </w:r>
          </w:p>
        </w:tc>
      </w:tr>
      <w:tr w:rsidR="0042169B" w:rsidRPr="00C47EF2" w14:paraId="28DC4D0F" w14:textId="77777777" w:rsidTr="003903FF">
        <w:trPr>
          <w:jc w:val="center"/>
        </w:trPr>
        <w:tc>
          <w:tcPr>
            <w:tcW w:w="3402" w:type="dxa"/>
            <w:tcMar>
              <w:top w:w="45" w:type="dxa"/>
              <w:bottom w:w="45" w:type="dxa"/>
            </w:tcMar>
            <w:vAlign w:val="center"/>
          </w:tcPr>
          <w:p w14:paraId="2D3041A9" w14:textId="77777777" w:rsidR="0042169B" w:rsidRDefault="0042169B" w:rsidP="003903FF">
            <w:pPr>
              <w:pStyle w:val="TAC"/>
            </w:pPr>
            <w:r>
              <w:t>TN BS element HPBW horizontal/vertical</w:t>
            </w:r>
          </w:p>
        </w:tc>
        <w:tc>
          <w:tcPr>
            <w:tcW w:w="2552" w:type="dxa"/>
            <w:vAlign w:val="center"/>
          </w:tcPr>
          <w:p w14:paraId="2F53C404" w14:textId="77777777" w:rsidR="0042169B" w:rsidRDefault="0042169B" w:rsidP="003903FF">
            <w:pPr>
              <w:pStyle w:val="TAC"/>
            </w:pPr>
            <w:r>
              <w:t>65</w:t>
            </w:r>
            <w:r>
              <w:rPr>
                <w:rFonts w:cs="Arial"/>
              </w:rPr>
              <w:t>⁰</w:t>
            </w:r>
            <w:r>
              <w:t xml:space="preserve"> for H/V</w:t>
            </w:r>
          </w:p>
        </w:tc>
        <w:tc>
          <w:tcPr>
            <w:tcW w:w="2552" w:type="dxa"/>
            <w:tcMar>
              <w:top w:w="45" w:type="dxa"/>
              <w:bottom w:w="45" w:type="dxa"/>
            </w:tcMar>
            <w:vAlign w:val="center"/>
          </w:tcPr>
          <w:p w14:paraId="3B939C34" w14:textId="77777777" w:rsidR="0042169B" w:rsidRDefault="0042169B" w:rsidP="003903FF">
            <w:pPr>
              <w:pStyle w:val="TAC"/>
            </w:pPr>
            <w:r>
              <w:t>65</w:t>
            </w:r>
            <w:r>
              <w:rPr>
                <w:rFonts w:cs="Arial"/>
              </w:rPr>
              <w:t>⁰</w:t>
            </w:r>
            <w:r>
              <w:t xml:space="preserve"> for H/V</w:t>
            </w:r>
          </w:p>
        </w:tc>
      </w:tr>
      <w:tr w:rsidR="0042169B" w:rsidRPr="00C47EF2" w14:paraId="58C43B49" w14:textId="77777777" w:rsidTr="003903FF">
        <w:trPr>
          <w:jc w:val="center"/>
        </w:trPr>
        <w:tc>
          <w:tcPr>
            <w:tcW w:w="3402" w:type="dxa"/>
            <w:tcMar>
              <w:top w:w="45" w:type="dxa"/>
              <w:bottom w:w="45" w:type="dxa"/>
            </w:tcMar>
            <w:vAlign w:val="center"/>
          </w:tcPr>
          <w:p w14:paraId="26850DF2" w14:textId="77777777" w:rsidR="0042169B" w:rsidRDefault="0042169B" w:rsidP="003903FF">
            <w:pPr>
              <w:pStyle w:val="TAC"/>
            </w:pPr>
            <w:r>
              <w:t>TN BS element radiation pattern</w:t>
            </w:r>
          </w:p>
        </w:tc>
        <w:tc>
          <w:tcPr>
            <w:tcW w:w="2552" w:type="dxa"/>
            <w:vAlign w:val="center"/>
          </w:tcPr>
          <w:p w14:paraId="5974BA0E" w14:textId="77777777" w:rsidR="0042169B" w:rsidRDefault="0042169B" w:rsidP="003903FF">
            <w:pPr>
              <w:pStyle w:val="TAC"/>
            </w:pPr>
            <w:r>
              <w:t xml:space="preserve">As in Table 7.3-1 of </w:t>
            </w:r>
            <w:r>
              <w:fldChar w:fldCharType="begin"/>
            </w:r>
            <w:r>
              <w:instrText xml:space="preserve"> REF _Ref61189055 \r \h  \* MERGEFORMAT </w:instrText>
            </w:r>
            <w:r>
              <w:fldChar w:fldCharType="separate"/>
            </w:r>
            <w:r>
              <w:t>[8]</w:t>
            </w:r>
            <w:r>
              <w:fldChar w:fldCharType="end"/>
            </w:r>
          </w:p>
        </w:tc>
        <w:tc>
          <w:tcPr>
            <w:tcW w:w="2552" w:type="dxa"/>
            <w:tcMar>
              <w:top w:w="45" w:type="dxa"/>
              <w:bottom w:w="45" w:type="dxa"/>
            </w:tcMar>
            <w:vAlign w:val="center"/>
          </w:tcPr>
          <w:p w14:paraId="6E128D50" w14:textId="77777777" w:rsidR="0042169B" w:rsidRDefault="0042169B" w:rsidP="003903FF">
            <w:pPr>
              <w:pStyle w:val="TAC"/>
            </w:pPr>
            <w:r>
              <w:t xml:space="preserve">As in Table 7.3-1 of </w:t>
            </w:r>
            <w:r>
              <w:fldChar w:fldCharType="begin"/>
            </w:r>
            <w:r>
              <w:instrText xml:space="preserve"> REF _Ref61189055 \r \h  \* MERGEFORMAT </w:instrText>
            </w:r>
            <w:r>
              <w:fldChar w:fldCharType="separate"/>
            </w:r>
            <w:r>
              <w:t>[8]</w:t>
            </w:r>
            <w:r>
              <w:fldChar w:fldCharType="end"/>
            </w:r>
          </w:p>
        </w:tc>
      </w:tr>
      <w:tr w:rsidR="0042169B" w:rsidRPr="00C47EF2" w14:paraId="1790B616" w14:textId="77777777" w:rsidTr="003903FF">
        <w:trPr>
          <w:jc w:val="center"/>
        </w:trPr>
        <w:tc>
          <w:tcPr>
            <w:tcW w:w="3402" w:type="dxa"/>
            <w:tcMar>
              <w:top w:w="45" w:type="dxa"/>
              <w:bottom w:w="45" w:type="dxa"/>
            </w:tcMar>
            <w:vAlign w:val="center"/>
          </w:tcPr>
          <w:p w14:paraId="7B2337DB" w14:textId="77777777" w:rsidR="0042169B" w:rsidRDefault="0042169B" w:rsidP="003903FF">
            <w:pPr>
              <w:pStyle w:val="TAC"/>
            </w:pPr>
            <w:r>
              <w:t>TN indoor UE percentage</w:t>
            </w:r>
          </w:p>
        </w:tc>
        <w:tc>
          <w:tcPr>
            <w:tcW w:w="2552" w:type="dxa"/>
            <w:vAlign w:val="center"/>
          </w:tcPr>
          <w:p w14:paraId="1122D2AF" w14:textId="77777777" w:rsidR="0042169B" w:rsidRDefault="0042169B" w:rsidP="003903FF">
            <w:pPr>
              <w:pStyle w:val="TAC"/>
            </w:pPr>
            <w:r>
              <w:t>70%</w:t>
            </w:r>
          </w:p>
        </w:tc>
        <w:tc>
          <w:tcPr>
            <w:tcW w:w="2552" w:type="dxa"/>
            <w:tcMar>
              <w:top w:w="45" w:type="dxa"/>
              <w:bottom w:w="45" w:type="dxa"/>
            </w:tcMar>
            <w:vAlign w:val="center"/>
          </w:tcPr>
          <w:p w14:paraId="7FF93C71" w14:textId="77777777" w:rsidR="0042169B" w:rsidRDefault="0042169B" w:rsidP="003903FF">
            <w:pPr>
              <w:pStyle w:val="TAC"/>
            </w:pPr>
            <w:r>
              <w:t>50%</w:t>
            </w:r>
          </w:p>
        </w:tc>
      </w:tr>
      <w:tr w:rsidR="0042169B" w:rsidRPr="00C47EF2" w14:paraId="76B2E9C8" w14:textId="77777777" w:rsidTr="003903FF">
        <w:trPr>
          <w:jc w:val="center"/>
        </w:trPr>
        <w:tc>
          <w:tcPr>
            <w:tcW w:w="3402" w:type="dxa"/>
            <w:tcMar>
              <w:top w:w="45" w:type="dxa"/>
              <w:bottom w:w="45" w:type="dxa"/>
            </w:tcMar>
            <w:vAlign w:val="center"/>
          </w:tcPr>
          <w:p w14:paraId="25A6275C" w14:textId="77777777" w:rsidR="0042169B" w:rsidRDefault="0042169B" w:rsidP="003903FF">
            <w:pPr>
              <w:pStyle w:val="TAC"/>
            </w:pPr>
            <w:r>
              <w:t>Body loss</w:t>
            </w:r>
          </w:p>
        </w:tc>
        <w:tc>
          <w:tcPr>
            <w:tcW w:w="2552" w:type="dxa"/>
            <w:vAlign w:val="center"/>
          </w:tcPr>
          <w:p w14:paraId="7240C531" w14:textId="77777777" w:rsidR="0042169B" w:rsidRDefault="0042169B" w:rsidP="003903FF">
            <w:pPr>
              <w:pStyle w:val="TAC"/>
            </w:pPr>
            <w:r>
              <w:t>4 dB</w:t>
            </w:r>
          </w:p>
        </w:tc>
        <w:tc>
          <w:tcPr>
            <w:tcW w:w="2552" w:type="dxa"/>
            <w:tcMar>
              <w:top w:w="45" w:type="dxa"/>
              <w:bottom w:w="45" w:type="dxa"/>
            </w:tcMar>
            <w:vAlign w:val="center"/>
          </w:tcPr>
          <w:p w14:paraId="39D9E1A9" w14:textId="77777777" w:rsidR="0042169B" w:rsidRDefault="0042169B" w:rsidP="003903FF">
            <w:pPr>
              <w:pStyle w:val="TAC"/>
            </w:pPr>
            <w:r>
              <w:t>4 dB</w:t>
            </w:r>
          </w:p>
        </w:tc>
      </w:tr>
      <w:tr w:rsidR="0042169B" w:rsidRPr="00C47EF2" w14:paraId="625EA19E" w14:textId="77777777" w:rsidTr="003903FF">
        <w:trPr>
          <w:jc w:val="center"/>
        </w:trPr>
        <w:tc>
          <w:tcPr>
            <w:tcW w:w="3402" w:type="dxa"/>
            <w:tcMar>
              <w:top w:w="45" w:type="dxa"/>
              <w:bottom w:w="45" w:type="dxa"/>
            </w:tcMar>
            <w:vAlign w:val="center"/>
          </w:tcPr>
          <w:p w14:paraId="48BF923F" w14:textId="77777777" w:rsidR="0042169B" w:rsidRDefault="0042169B" w:rsidP="003903FF">
            <w:pPr>
              <w:pStyle w:val="TAC"/>
            </w:pPr>
            <w:r>
              <w:t>UE antenna gain</w:t>
            </w:r>
          </w:p>
        </w:tc>
        <w:tc>
          <w:tcPr>
            <w:tcW w:w="2552" w:type="dxa"/>
            <w:vAlign w:val="center"/>
          </w:tcPr>
          <w:p w14:paraId="785A46A3" w14:textId="77777777" w:rsidR="0042169B" w:rsidRDefault="0042169B" w:rsidP="003903FF">
            <w:pPr>
              <w:pStyle w:val="TAC"/>
            </w:pPr>
            <w:r>
              <w:t>-3 dBi</w:t>
            </w:r>
          </w:p>
        </w:tc>
        <w:tc>
          <w:tcPr>
            <w:tcW w:w="2552" w:type="dxa"/>
            <w:tcMar>
              <w:top w:w="45" w:type="dxa"/>
              <w:bottom w:w="45" w:type="dxa"/>
            </w:tcMar>
            <w:vAlign w:val="center"/>
          </w:tcPr>
          <w:p w14:paraId="3A54CD8E" w14:textId="77777777" w:rsidR="0042169B" w:rsidRDefault="0042169B" w:rsidP="003903FF">
            <w:pPr>
              <w:pStyle w:val="TAC"/>
            </w:pPr>
            <w:r>
              <w:t>-3 dBi</w:t>
            </w:r>
          </w:p>
        </w:tc>
      </w:tr>
      <w:tr w:rsidR="0042169B" w:rsidRPr="00C47EF2" w14:paraId="3823001C" w14:textId="77777777" w:rsidTr="003903FF">
        <w:trPr>
          <w:jc w:val="center"/>
        </w:trPr>
        <w:tc>
          <w:tcPr>
            <w:tcW w:w="3402" w:type="dxa"/>
            <w:tcMar>
              <w:top w:w="45" w:type="dxa"/>
              <w:bottom w:w="45" w:type="dxa"/>
            </w:tcMar>
            <w:vAlign w:val="center"/>
          </w:tcPr>
          <w:p w14:paraId="636B0CDA" w14:textId="77777777" w:rsidR="0042169B" w:rsidRDefault="0042169B" w:rsidP="003903FF">
            <w:pPr>
              <w:pStyle w:val="TAC"/>
            </w:pPr>
            <w:r>
              <w:t>UE antenna array</w:t>
            </w:r>
          </w:p>
        </w:tc>
        <w:tc>
          <w:tcPr>
            <w:tcW w:w="2552" w:type="dxa"/>
            <w:vAlign w:val="center"/>
          </w:tcPr>
          <w:p w14:paraId="1CD8FAF6" w14:textId="77777777" w:rsidR="0042169B" w:rsidRDefault="0042169B" w:rsidP="003903FF">
            <w:pPr>
              <w:pStyle w:val="TAC"/>
            </w:pPr>
            <w:r>
              <w:t>1 x 1 x 2 (M=1, N=1, P=2)</w:t>
            </w:r>
          </w:p>
        </w:tc>
        <w:tc>
          <w:tcPr>
            <w:tcW w:w="2552" w:type="dxa"/>
            <w:tcMar>
              <w:top w:w="45" w:type="dxa"/>
              <w:bottom w:w="45" w:type="dxa"/>
            </w:tcMar>
            <w:vAlign w:val="center"/>
          </w:tcPr>
          <w:p w14:paraId="4B207B32" w14:textId="77777777" w:rsidR="0042169B" w:rsidRDefault="0042169B" w:rsidP="003903FF">
            <w:pPr>
              <w:pStyle w:val="TAC"/>
            </w:pPr>
            <w:r>
              <w:t>1 x 1 x 2 (M=1, N=1, P=2)</w:t>
            </w:r>
          </w:p>
        </w:tc>
      </w:tr>
      <w:tr w:rsidR="0042169B" w:rsidRPr="00C47EF2" w14:paraId="23910792" w14:textId="77777777" w:rsidTr="003903FF">
        <w:trPr>
          <w:jc w:val="center"/>
        </w:trPr>
        <w:tc>
          <w:tcPr>
            <w:tcW w:w="3402" w:type="dxa"/>
            <w:tcMar>
              <w:top w:w="45" w:type="dxa"/>
              <w:bottom w:w="45" w:type="dxa"/>
            </w:tcMar>
            <w:vAlign w:val="center"/>
          </w:tcPr>
          <w:p w14:paraId="31C80EEF" w14:textId="77777777" w:rsidR="0042169B" w:rsidRDefault="0042169B" w:rsidP="003903FF">
            <w:pPr>
              <w:pStyle w:val="TAC"/>
            </w:pPr>
            <w:r>
              <w:t>UE transmit power</w:t>
            </w:r>
          </w:p>
        </w:tc>
        <w:tc>
          <w:tcPr>
            <w:tcW w:w="2552" w:type="dxa"/>
            <w:vAlign w:val="center"/>
          </w:tcPr>
          <w:p w14:paraId="62F1BBB7" w14:textId="77777777" w:rsidR="0042169B" w:rsidRDefault="0042169B" w:rsidP="003903FF">
            <w:pPr>
              <w:pStyle w:val="TAC"/>
            </w:pPr>
            <w:r>
              <w:t>23 dBm</w:t>
            </w:r>
          </w:p>
        </w:tc>
        <w:tc>
          <w:tcPr>
            <w:tcW w:w="2552" w:type="dxa"/>
            <w:tcMar>
              <w:top w:w="45" w:type="dxa"/>
              <w:bottom w:w="45" w:type="dxa"/>
            </w:tcMar>
            <w:vAlign w:val="center"/>
          </w:tcPr>
          <w:p w14:paraId="6EBB53F6" w14:textId="77777777" w:rsidR="0042169B" w:rsidRDefault="0042169B" w:rsidP="003903FF">
            <w:pPr>
              <w:pStyle w:val="TAC"/>
            </w:pPr>
            <w:r>
              <w:t>23 dBm</w:t>
            </w:r>
          </w:p>
        </w:tc>
      </w:tr>
    </w:tbl>
    <w:p w14:paraId="5E8A0507" w14:textId="176F3E1A" w:rsidR="0042169B" w:rsidRDefault="0042169B" w:rsidP="00FB681D"/>
    <w:p w14:paraId="5CB134A0" w14:textId="6E121985" w:rsidR="00D85803" w:rsidRDefault="00D85803" w:rsidP="007151B2">
      <w:pPr>
        <w:pStyle w:val="Heading1"/>
        <w:numPr>
          <w:ilvl w:val="0"/>
          <w:numId w:val="14"/>
        </w:numPr>
        <w:pBdr>
          <w:top w:val="single" w:sz="12" w:space="4" w:color="auto"/>
        </w:pBdr>
        <w:ind w:left="851" w:hanging="851"/>
      </w:pPr>
      <w:r>
        <w:t>Conclusion</w:t>
      </w:r>
    </w:p>
    <w:p w14:paraId="341C2761" w14:textId="77777777" w:rsidR="002E33A9" w:rsidRDefault="00484393" w:rsidP="00FB681D">
      <w:r>
        <w:t xml:space="preserve">We have </w:t>
      </w:r>
      <w:r w:rsidR="00C94DF2">
        <w:t xml:space="preserve">discussed </w:t>
      </w:r>
      <w:r w:rsidR="00F927D6">
        <w:t xml:space="preserve">simulation methodology, scenarios, and </w:t>
      </w:r>
      <w:r w:rsidR="00710588">
        <w:t>assumptions for HAPS adjacent channel co-existence study</w:t>
      </w:r>
      <w:r w:rsidR="00680E23">
        <w:t xml:space="preserve">. </w:t>
      </w:r>
      <w:r w:rsidR="00F60D9F">
        <w:t>Our view</w:t>
      </w:r>
      <w:r w:rsidR="007D6739">
        <w:t xml:space="preserve"> can be summarized in the following proposals.</w:t>
      </w:r>
    </w:p>
    <w:p w14:paraId="371F7A72" w14:textId="6A7AF43D" w:rsidR="002E33A9" w:rsidRPr="00BF6938" w:rsidRDefault="002E33A9" w:rsidP="00FB681D">
      <w:pPr>
        <w:rPr>
          <w:b/>
          <w:bCs/>
        </w:rPr>
      </w:pPr>
      <w:r w:rsidRPr="00BF6938">
        <w:rPr>
          <w:b/>
          <w:bCs/>
        </w:rPr>
        <w:t>Proposal 1:</w:t>
      </w:r>
      <w:r w:rsidR="00BF6938">
        <w:rPr>
          <w:b/>
          <w:bCs/>
        </w:rPr>
        <w:tab/>
      </w:r>
      <w:r w:rsidRPr="00BF6938">
        <w:rPr>
          <w:b/>
          <w:bCs/>
        </w:rPr>
        <w:t>Existing UE adjacent channel requirements apply to HAPS and TN co</w:t>
      </w:r>
      <w:r w:rsidR="004001FB" w:rsidRPr="00BF6938">
        <w:rPr>
          <w:b/>
          <w:bCs/>
        </w:rPr>
        <w:t>-</w:t>
      </w:r>
      <w:r w:rsidRPr="00BF6938">
        <w:rPr>
          <w:b/>
          <w:bCs/>
        </w:rPr>
        <w:t>existence scenarios.</w:t>
      </w:r>
    </w:p>
    <w:p w14:paraId="4DA948D2" w14:textId="09F8B39C" w:rsidR="002E33A9" w:rsidRDefault="002E33A9" w:rsidP="00BF6938">
      <w:pPr>
        <w:ind w:left="1140" w:hanging="1140"/>
        <w:rPr>
          <w:b/>
          <w:bCs/>
        </w:rPr>
      </w:pPr>
      <w:r w:rsidRPr="00BF6938">
        <w:rPr>
          <w:b/>
          <w:bCs/>
        </w:rPr>
        <w:t>Proposal</w:t>
      </w:r>
      <w:r w:rsidR="001D18F9" w:rsidRPr="00BF6938">
        <w:rPr>
          <w:b/>
          <w:bCs/>
        </w:rPr>
        <w:t xml:space="preserve"> </w:t>
      </w:r>
      <w:r w:rsidRPr="00BF6938">
        <w:rPr>
          <w:b/>
          <w:bCs/>
        </w:rPr>
        <w:t xml:space="preserve">2: </w:t>
      </w:r>
      <w:r w:rsidR="00BF6938">
        <w:rPr>
          <w:b/>
          <w:bCs/>
        </w:rPr>
        <w:tab/>
      </w:r>
      <w:r w:rsidRPr="00BF6938">
        <w:rPr>
          <w:b/>
          <w:bCs/>
        </w:rPr>
        <w:t>Determine the adjacent channel requirements for HAPS based on a 5% throughput degradation in the victim network in HAPS and TN co-existence scenarios.</w:t>
      </w:r>
    </w:p>
    <w:p w14:paraId="2FA19869" w14:textId="59668C1D" w:rsidR="007A3358" w:rsidRDefault="007A3358" w:rsidP="007A3358">
      <w:pPr>
        <w:rPr>
          <w:b/>
        </w:rPr>
      </w:pPr>
      <w:r w:rsidRPr="00FD24A1">
        <w:rPr>
          <w:b/>
        </w:rPr>
        <w:t xml:space="preserve">Proposal </w:t>
      </w:r>
      <w:r>
        <w:rPr>
          <w:b/>
        </w:rPr>
        <w:t>3</w:t>
      </w:r>
      <w:r w:rsidRPr="00FD24A1">
        <w:rPr>
          <w:b/>
        </w:rPr>
        <w:t>:</w:t>
      </w:r>
      <w:r w:rsidRPr="00FD24A1">
        <w:rPr>
          <w:b/>
        </w:rPr>
        <w:tab/>
        <w:t>RAN4 to use frequency reuse factor 1 for co</w:t>
      </w:r>
      <w:r w:rsidR="00927A8C">
        <w:rPr>
          <w:b/>
        </w:rPr>
        <w:t>-</w:t>
      </w:r>
      <w:r w:rsidRPr="00FD24A1">
        <w:rPr>
          <w:b/>
        </w:rPr>
        <w:t>existence studies.</w:t>
      </w:r>
    </w:p>
    <w:p w14:paraId="40AAB653" w14:textId="2BB923F0" w:rsidR="002B6BAC" w:rsidRPr="00BF6938" w:rsidRDefault="002B6BAC" w:rsidP="00FB681D">
      <w:pPr>
        <w:rPr>
          <w:b/>
          <w:bCs/>
        </w:rPr>
      </w:pPr>
      <w:r w:rsidRPr="00BF6938">
        <w:rPr>
          <w:b/>
          <w:bCs/>
        </w:rPr>
        <w:t xml:space="preserve">Proposal </w:t>
      </w:r>
      <w:r w:rsidR="007A3358">
        <w:rPr>
          <w:b/>
          <w:bCs/>
        </w:rPr>
        <w:t>4</w:t>
      </w:r>
      <w:r w:rsidRPr="00BF6938">
        <w:rPr>
          <w:b/>
          <w:bCs/>
        </w:rPr>
        <w:t xml:space="preserve">: </w:t>
      </w:r>
      <w:r w:rsidR="00BF6938">
        <w:rPr>
          <w:b/>
          <w:bCs/>
        </w:rPr>
        <w:tab/>
      </w:r>
      <w:r w:rsidRPr="00BF6938">
        <w:rPr>
          <w:b/>
          <w:bCs/>
        </w:rPr>
        <w:t>Consider both densely deployed TN and sparsely deployed TN in HAPS-TN co-existence scenarios.</w:t>
      </w:r>
    </w:p>
    <w:p w14:paraId="49CAED89" w14:textId="59C43492" w:rsidR="002B6BAC" w:rsidRPr="00BF6938" w:rsidRDefault="002B6BAC" w:rsidP="00FB681D">
      <w:pPr>
        <w:rPr>
          <w:b/>
          <w:bCs/>
        </w:rPr>
      </w:pPr>
      <w:r w:rsidRPr="00BF6938">
        <w:rPr>
          <w:b/>
          <w:bCs/>
        </w:rPr>
        <w:t xml:space="preserve">Proposal </w:t>
      </w:r>
      <w:r w:rsidR="007A3358">
        <w:rPr>
          <w:b/>
          <w:bCs/>
        </w:rPr>
        <w:t>5</w:t>
      </w:r>
      <w:r w:rsidRPr="00BF6938">
        <w:rPr>
          <w:b/>
          <w:bCs/>
        </w:rPr>
        <w:t xml:space="preserve">: </w:t>
      </w:r>
      <w:r w:rsidR="00BF6938">
        <w:rPr>
          <w:b/>
          <w:bCs/>
        </w:rPr>
        <w:tab/>
      </w:r>
      <w:r w:rsidRPr="00BF6938">
        <w:rPr>
          <w:b/>
          <w:bCs/>
        </w:rPr>
        <w:t xml:space="preserve">Adjacent channel interference in co-existence scenarios should be studied for both FDD and TDD. </w:t>
      </w:r>
    </w:p>
    <w:p w14:paraId="7F538034" w14:textId="3F5A751A" w:rsidR="002B6BAC" w:rsidRPr="00BF6938" w:rsidRDefault="002B6BAC" w:rsidP="00FB681D">
      <w:pPr>
        <w:rPr>
          <w:b/>
          <w:bCs/>
        </w:rPr>
      </w:pPr>
      <w:r w:rsidRPr="00BF6938">
        <w:rPr>
          <w:b/>
          <w:bCs/>
        </w:rPr>
        <w:t xml:space="preserve">Proposal </w:t>
      </w:r>
      <w:r w:rsidR="007A3358">
        <w:rPr>
          <w:b/>
          <w:bCs/>
        </w:rPr>
        <w:t>6</w:t>
      </w:r>
      <w:r w:rsidRPr="00BF6938">
        <w:rPr>
          <w:b/>
          <w:bCs/>
        </w:rPr>
        <w:t xml:space="preserve">: </w:t>
      </w:r>
      <w:r w:rsidR="00BF6938">
        <w:rPr>
          <w:b/>
          <w:bCs/>
        </w:rPr>
        <w:tab/>
      </w:r>
      <w:r w:rsidRPr="00BF6938">
        <w:rPr>
          <w:b/>
          <w:bCs/>
        </w:rPr>
        <w:t>Adopt a reference HAPS antenna array for adjacent channel co-existence simulations.</w:t>
      </w:r>
    </w:p>
    <w:p w14:paraId="233A8736" w14:textId="3C4A5513" w:rsidR="002B6BAC" w:rsidRPr="00BF6938" w:rsidRDefault="002B6BAC" w:rsidP="00BF6938">
      <w:pPr>
        <w:ind w:left="1136" w:hanging="1136"/>
        <w:rPr>
          <w:b/>
          <w:bCs/>
        </w:rPr>
      </w:pPr>
      <w:r w:rsidRPr="00BF6938">
        <w:rPr>
          <w:b/>
          <w:bCs/>
        </w:rPr>
        <w:t xml:space="preserve">Proposal </w:t>
      </w:r>
      <w:r w:rsidR="007A3358">
        <w:rPr>
          <w:b/>
          <w:bCs/>
        </w:rPr>
        <w:t>7</w:t>
      </w:r>
      <w:r w:rsidRPr="00BF6938">
        <w:rPr>
          <w:b/>
          <w:bCs/>
        </w:rPr>
        <w:t xml:space="preserve">: </w:t>
      </w:r>
      <w:r w:rsidR="00BF6938">
        <w:rPr>
          <w:b/>
          <w:bCs/>
        </w:rPr>
        <w:tab/>
      </w:r>
      <w:r w:rsidRPr="00BF6938">
        <w:rPr>
          <w:b/>
          <w:bCs/>
        </w:rPr>
        <w:t xml:space="preserve">Determine simulation assumptions based on </w:t>
      </w:r>
      <w:r w:rsidR="006247B2" w:rsidRPr="00BF6938">
        <w:rPr>
          <w:b/>
          <w:bCs/>
        </w:rPr>
        <w:t xml:space="preserve">the </w:t>
      </w:r>
      <w:r w:rsidRPr="00BF6938">
        <w:rPr>
          <w:b/>
          <w:bCs/>
        </w:rPr>
        <w:t>HAPS co-existence scenarios</w:t>
      </w:r>
      <w:r w:rsidR="006247B2" w:rsidRPr="00BF6938">
        <w:rPr>
          <w:b/>
          <w:bCs/>
        </w:rPr>
        <w:t xml:space="preserve"> and the terrestrial bands for HAPS deployment</w:t>
      </w:r>
      <w:r w:rsidRPr="00BF6938">
        <w:rPr>
          <w:b/>
          <w:bCs/>
        </w:rPr>
        <w:t>.</w:t>
      </w:r>
    </w:p>
    <w:p w14:paraId="2D671686" w14:textId="11CE583F" w:rsidR="00905CBF" w:rsidRDefault="00905CBF" w:rsidP="00FB681D">
      <w:r>
        <w:br w:type="page"/>
      </w:r>
    </w:p>
    <w:p w14:paraId="45B6C37A" w14:textId="56EE9C30" w:rsidR="00AD407E" w:rsidRPr="00FF6B64" w:rsidRDefault="00AD407E" w:rsidP="00EE4EB3">
      <w:pPr>
        <w:pStyle w:val="Heading1"/>
        <w:ind w:left="0" w:firstLine="0"/>
      </w:pPr>
      <w:r w:rsidRPr="00FF6B64">
        <w:t>References</w:t>
      </w:r>
    </w:p>
    <w:p w14:paraId="545B8F5A" w14:textId="77777777" w:rsidR="008150D6" w:rsidRDefault="003136A2" w:rsidP="00FB681D">
      <w:pPr>
        <w:pStyle w:val="ListParagraph"/>
        <w:numPr>
          <w:ilvl w:val="0"/>
          <w:numId w:val="42"/>
        </w:numPr>
      </w:pPr>
      <w:bookmarkStart w:id="8" w:name="_Ref54013899"/>
      <w:bookmarkStart w:id="9" w:name="_Ref61079326"/>
      <w:r w:rsidRPr="00FF6B64">
        <w:t>RP-20</w:t>
      </w:r>
      <w:r w:rsidR="00AF6626">
        <w:t>2908</w:t>
      </w:r>
      <w:r w:rsidRPr="00FF6B64">
        <w:t xml:space="preserve">, </w:t>
      </w:r>
      <w:r w:rsidR="00AF6626">
        <w:t xml:space="preserve">Thales, </w:t>
      </w:r>
      <w:r w:rsidRPr="00FF6B64">
        <w:t xml:space="preserve">“Solutions for NR to support non-terrestrial networks (NTN)”, </w:t>
      </w:r>
      <w:r w:rsidR="00AF6626" w:rsidRPr="00AF6626">
        <w:t>3GPP TSG RAN meeting #90-e</w:t>
      </w:r>
      <w:r w:rsidR="00AF6626">
        <w:t xml:space="preserve">, </w:t>
      </w:r>
      <w:bookmarkEnd w:id="8"/>
      <w:r w:rsidR="00AF6626" w:rsidRPr="00AF6626">
        <w:t>December 7-11, 2020</w:t>
      </w:r>
      <w:r w:rsidR="00AF6626">
        <w:t>.</w:t>
      </w:r>
      <w:bookmarkEnd w:id="9"/>
      <w:r w:rsidR="008150D6">
        <w:t xml:space="preserve"> </w:t>
      </w:r>
      <w:bookmarkStart w:id="10" w:name="_Ref61079460"/>
    </w:p>
    <w:p w14:paraId="6D209AC5" w14:textId="78F5475B" w:rsidR="008150D6" w:rsidRDefault="008150D6" w:rsidP="00FB681D">
      <w:pPr>
        <w:pStyle w:val="ListParagraph"/>
        <w:numPr>
          <w:ilvl w:val="0"/>
          <w:numId w:val="42"/>
        </w:numPr>
      </w:pPr>
      <w:bookmarkStart w:id="11" w:name="_Ref61286033"/>
      <w:r>
        <w:t>RP-202907, Thales</w:t>
      </w:r>
      <w:r w:rsidR="000F64FD">
        <w:t xml:space="preserve"> </w:t>
      </w:r>
      <w:r w:rsidR="000F64FD" w:rsidRPr="000F64FD">
        <w:t>(Email discussion moderator)</w:t>
      </w:r>
      <w:r>
        <w:t>, “</w:t>
      </w:r>
      <w:r w:rsidR="002B6553" w:rsidRPr="002B6553">
        <w:t xml:space="preserve">Moderator's summary of email discussion </w:t>
      </w:r>
      <w:r w:rsidR="00EC7599">
        <w:t xml:space="preserve">  </w:t>
      </w:r>
      <w:r w:rsidR="002B6553" w:rsidRPr="002B6553">
        <w:t>[90E][27][R17_NTN_bands&amp;scope]</w:t>
      </w:r>
      <w:r w:rsidR="002B6553">
        <w:t xml:space="preserve">,” </w:t>
      </w:r>
      <w:r w:rsidR="00876AFD" w:rsidRPr="00AF6626">
        <w:t>3GPP TSG RAN meeting #90-e</w:t>
      </w:r>
      <w:r w:rsidR="00876AFD">
        <w:t xml:space="preserve">, </w:t>
      </w:r>
      <w:r w:rsidR="00876AFD" w:rsidRPr="00AF6626">
        <w:t>December 7-11, 2020</w:t>
      </w:r>
      <w:r w:rsidR="00876AFD">
        <w:t>.</w:t>
      </w:r>
      <w:bookmarkEnd w:id="11"/>
    </w:p>
    <w:p w14:paraId="202A76EF" w14:textId="24E6C481" w:rsidR="000527C0" w:rsidRDefault="000527C0" w:rsidP="00FB681D">
      <w:pPr>
        <w:pStyle w:val="ListParagraph"/>
        <w:numPr>
          <w:ilvl w:val="0"/>
          <w:numId w:val="42"/>
        </w:numPr>
      </w:pPr>
      <w:bookmarkStart w:id="12" w:name="_Ref61286086"/>
      <w:r>
        <w:t xml:space="preserve">R4-2017600, “WF on NTN solutions”, </w:t>
      </w:r>
      <w:r w:rsidR="00C76954" w:rsidRPr="00C76954">
        <w:t>3GPP TSG</w:t>
      </w:r>
      <w:r w:rsidR="00C76954">
        <w:t>-</w:t>
      </w:r>
      <w:r w:rsidR="00C76954" w:rsidRPr="00C76954">
        <w:t xml:space="preserve">RAN </w:t>
      </w:r>
      <w:r w:rsidR="00C76954">
        <w:t xml:space="preserve">WG4 </w:t>
      </w:r>
      <w:r w:rsidR="00C76954" w:rsidRPr="00C76954">
        <w:t>meeting #9</w:t>
      </w:r>
      <w:r w:rsidR="00C76954">
        <w:t>7</w:t>
      </w:r>
      <w:r w:rsidR="00C76954" w:rsidRPr="00C76954">
        <w:t xml:space="preserve">-e, </w:t>
      </w:r>
      <w:r w:rsidR="00C76954">
        <w:t>November</w:t>
      </w:r>
      <w:r w:rsidR="00C76954" w:rsidRPr="00C76954">
        <w:t xml:space="preserve"> </w:t>
      </w:r>
      <w:r w:rsidR="00C76954">
        <w:t>2</w:t>
      </w:r>
      <w:r w:rsidR="00C76954" w:rsidRPr="00C76954">
        <w:t>-1</w:t>
      </w:r>
      <w:r w:rsidR="00C76954">
        <w:t>3</w:t>
      </w:r>
      <w:r w:rsidR="00C76954" w:rsidRPr="00C76954">
        <w:t>, 2020</w:t>
      </w:r>
      <w:r>
        <w:t>.</w:t>
      </w:r>
      <w:bookmarkEnd w:id="10"/>
      <w:bookmarkEnd w:id="12"/>
    </w:p>
    <w:p w14:paraId="39EA06B6" w14:textId="10E697D1" w:rsidR="00C72188" w:rsidRDefault="00C72188" w:rsidP="00FB681D">
      <w:pPr>
        <w:pStyle w:val="ListParagraph"/>
        <w:numPr>
          <w:ilvl w:val="0"/>
          <w:numId w:val="42"/>
        </w:numPr>
      </w:pPr>
      <w:bookmarkStart w:id="13" w:name="_Ref61080458"/>
      <w:r w:rsidRPr="00794C06">
        <w:t>R4-21</w:t>
      </w:r>
      <w:r w:rsidR="00794C06" w:rsidRPr="00794C06">
        <w:t>0193</w:t>
      </w:r>
      <w:r w:rsidR="00794C06">
        <w:t>5</w:t>
      </w:r>
      <w:r>
        <w:t xml:space="preserve">, </w:t>
      </w:r>
      <w:r w:rsidR="00C30B69">
        <w:t xml:space="preserve">NTN - </w:t>
      </w:r>
      <w:r>
        <w:t>HAPS adjacent channel coexistence</w:t>
      </w:r>
      <w:bookmarkEnd w:id="13"/>
      <w:r w:rsidR="00C30B69">
        <w:t>, Nokia</w:t>
      </w:r>
    </w:p>
    <w:p w14:paraId="014E8B39" w14:textId="64CDAB90" w:rsidR="00B60B68" w:rsidRDefault="00B60B68" w:rsidP="00FB681D">
      <w:pPr>
        <w:pStyle w:val="ListParagraph"/>
        <w:numPr>
          <w:ilvl w:val="0"/>
          <w:numId w:val="42"/>
        </w:numPr>
      </w:pPr>
      <w:bookmarkStart w:id="14" w:name="_Ref61100156"/>
      <w:r>
        <w:t>3GPP TR 38.803, “</w:t>
      </w:r>
      <w:r w:rsidRPr="00B60B68">
        <w:t>Study on new radio access technology: Radio Frequency (RF) and co-existence aspects</w:t>
      </w:r>
      <w:r>
        <w:t>.”</w:t>
      </w:r>
      <w:bookmarkEnd w:id="14"/>
    </w:p>
    <w:p w14:paraId="35F3F63A" w14:textId="6BB05E48" w:rsidR="00FD4FEC" w:rsidRDefault="00FD4FEC" w:rsidP="00FB681D">
      <w:pPr>
        <w:pStyle w:val="ListParagraph"/>
        <w:numPr>
          <w:ilvl w:val="0"/>
          <w:numId w:val="42"/>
        </w:numPr>
      </w:pPr>
      <w:bookmarkStart w:id="15" w:name="_Ref61200364"/>
      <w:r w:rsidRPr="00FD4FEC">
        <w:t>SoftBank, Loon LLC, Nokia, Ericsson</w:t>
      </w:r>
      <w:r>
        <w:t>, “</w:t>
      </w:r>
      <w:r w:rsidRPr="00FD4FEC">
        <w:t>Proposed deployment and system characteristics of HIBS in the working document towards a preliminary draft new Report ITU-R M.[HIBS-CHARACTERISTICS]</w:t>
      </w:r>
      <w:r>
        <w:t>,” ITU WP-5D</w:t>
      </w:r>
      <w:r w:rsidR="00EC2C8F">
        <w:t xml:space="preserve"> contribution,</w:t>
      </w:r>
      <w:r>
        <w:t xml:space="preserve"> </w:t>
      </w:r>
      <w:r w:rsidR="00EC2C8F">
        <w:t>Sep. 28,</w:t>
      </w:r>
      <w:r>
        <w:t xml:space="preserve"> 2020.</w:t>
      </w:r>
      <w:bookmarkEnd w:id="15"/>
    </w:p>
    <w:p w14:paraId="0845140F" w14:textId="77777777" w:rsidR="00B668AF" w:rsidRDefault="00B668AF" w:rsidP="00FB681D">
      <w:pPr>
        <w:pStyle w:val="ListParagraph"/>
        <w:numPr>
          <w:ilvl w:val="0"/>
          <w:numId w:val="42"/>
        </w:numPr>
      </w:pPr>
      <w:bookmarkStart w:id="16" w:name="_Ref61189036"/>
      <w:r>
        <w:t>3GPP TR 38.811, “</w:t>
      </w:r>
      <w:r w:rsidRPr="00AE6C9C">
        <w:t>Study on New Radio (NR) to support non-terrestrial networks</w:t>
      </w:r>
      <w:r>
        <w:t>.”</w:t>
      </w:r>
      <w:bookmarkEnd w:id="16"/>
    </w:p>
    <w:p w14:paraId="4F7E6201" w14:textId="00F36180" w:rsidR="003136A2" w:rsidRDefault="00DE369F" w:rsidP="00FB681D">
      <w:pPr>
        <w:pStyle w:val="ListParagraph"/>
        <w:numPr>
          <w:ilvl w:val="0"/>
          <w:numId w:val="42"/>
        </w:numPr>
      </w:pPr>
      <w:bookmarkStart w:id="17" w:name="_Ref61189055"/>
      <w:r>
        <w:t>3GPP TR 38.901, “</w:t>
      </w:r>
      <w:r w:rsidRPr="00DE369F">
        <w:t>Study on channel model for frequencies from 0.5 to 100 GHz</w:t>
      </w:r>
      <w:r>
        <w:t>.”</w:t>
      </w:r>
      <w:bookmarkEnd w:id="17"/>
    </w:p>
    <w:sectPr w:rsidR="003136A2" w:rsidSect="002965D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799716" w14:textId="77777777" w:rsidR="007E1B82" w:rsidRDefault="007E1B82" w:rsidP="00FB681D">
      <w:r>
        <w:separator/>
      </w:r>
    </w:p>
    <w:p w14:paraId="3DA62446" w14:textId="77777777" w:rsidR="007E1B82" w:rsidRDefault="007E1B82" w:rsidP="00FB681D"/>
  </w:endnote>
  <w:endnote w:type="continuationSeparator" w:id="0">
    <w:p w14:paraId="53CD1B65" w14:textId="77777777" w:rsidR="007E1B82" w:rsidRDefault="007E1B82" w:rsidP="00FB681D">
      <w:r>
        <w:continuationSeparator/>
      </w:r>
    </w:p>
    <w:p w14:paraId="7EA0D7AA" w14:textId="77777777" w:rsidR="007E1B82" w:rsidRDefault="007E1B82" w:rsidP="00FB681D"/>
  </w:endnote>
  <w:endnote w:type="continuationNotice" w:id="1">
    <w:p w14:paraId="435EC4F1" w14:textId="77777777" w:rsidR="007E1B82" w:rsidRDefault="007E1B82" w:rsidP="00FB68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Osaka">
    <w:altName w:val="MS Gothic"/>
    <w:charset w:val="80"/>
    <w:family w:val="auto"/>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PGothic">
    <w:altName w:val="ＭＳ Ｐゴシック"/>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F4479" w14:textId="77777777" w:rsidR="006E5AE8" w:rsidRDefault="006E5A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A1361" w14:textId="77777777" w:rsidR="006E5AE8" w:rsidRDefault="006E5AE8">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D2A45" w14:textId="77777777" w:rsidR="006E5AE8" w:rsidRDefault="006E5A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049BB8" w14:textId="77777777" w:rsidR="007E1B82" w:rsidRDefault="007E1B82" w:rsidP="00FB681D">
      <w:r>
        <w:separator/>
      </w:r>
    </w:p>
    <w:p w14:paraId="12D6DCCE" w14:textId="77777777" w:rsidR="007E1B82" w:rsidRDefault="007E1B82" w:rsidP="00FB681D"/>
  </w:footnote>
  <w:footnote w:type="continuationSeparator" w:id="0">
    <w:p w14:paraId="0124CFD3" w14:textId="77777777" w:rsidR="007E1B82" w:rsidRDefault="007E1B82" w:rsidP="00FB681D">
      <w:r>
        <w:continuationSeparator/>
      </w:r>
    </w:p>
    <w:p w14:paraId="7C458187" w14:textId="77777777" w:rsidR="007E1B82" w:rsidRDefault="007E1B82" w:rsidP="00FB681D"/>
  </w:footnote>
  <w:footnote w:type="continuationNotice" w:id="1">
    <w:p w14:paraId="071EA193" w14:textId="77777777" w:rsidR="007E1B82" w:rsidRDefault="007E1B82" w:rsidP="00FB68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6A46A" w14:textId="77777777" w:rsidR="006E5AE8" w:rsidRDefault="006E5A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0E021" w14:textId="77777777" w:rsidR="006E5AE8" w:rsidRPr="00B72D39" w:rsidRDefault="006E5AE8" w:rsidP="00B72D39">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8A3F5" w14:textId="77777777" w:rsidR="006E5AE8" w:rsidRDefault="006E5A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1412C8"/>
    <w:multiLevelType w:val="hybridMultilevel"/>
    <w:tmpl w:val="6622908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71466D"/>
    <w:multiLevelType w:val="hybridMultilevel"/>
    <w:tmpl w:val="09681E60"/>
    <w:lvl w:ilvl="0" w:tplc="BB6A8ABC">
      <w:start w:val="1"/>
      <w:numFmt w:val="bullet"/>
      <w:lvlText w:val="•"/>
      <w:lvlJc w:val="left"/>
      <w:pPr>
        <w:tabs>
          <w:tab w:val="num" w:pos="720"/>
        </w:tabs>
        <w:ind w:left="720" w:hanging="360"/>
      </w:pPr>
      <w:rPr>
        <w:rFonts w:ascii="Arial" w:hAnsi="Arial" w:hint="default"/>
      </w:rPr>
    </w:lvl>
    <w:lvl w:ilvl="1" w:tplc="E3641292">
      <w:start w:val="1"/>
      <w:numFmt w:val="bullet"/>
      <w:lvlText w:val="•"/>
      <w:lvlJc w:val="left"/>
      <w:pPr>
        <w:tabs>
          <w:tab w:val="num" w:pos="1440"/>
        </w:tabs>
        <w:ind w:left="1440" w:hanging="360"/>
      </w:pPr>
      <w:rPr>
        <w:rFonts w:ascii="Arial" w:hAnsi="Arial" w:hint="default"/>
      </w:rPr>
    </w:lvl>
    <w:lvl w:ilvl="2" w:tplc="C728D12C" w:tentative="1">
      <w:start w:val="1"/>
      <w:numFmt w:val="bullet"/>
      <w:lvlText w:val="•"/>
      <w:lvlJc w:val="left"/>
      <w:pPr>
        <w:tabs>
          <w:tab w:val="num" w:pos="2160"/>
        </w:tabs>
        <w:ind w:left="2160" w:hanging="360"/>
      </w:pPr>
      <w:rPr>
        <w:rFonts w:ascii="Arial" w:hAnsi="Arial" w:hint="default"/>
      </w:rPr>
    </w:lvl>
    <w:lvl w:ilvl="3" w:tplc="21869238" w:tentative="1">
      <w:start w:val="1"/>
      <w:numFmt w:val="bullet"/>
      <w:lvlText w:val="•"/>
      <w:lvlJc w:val="left"/>
      <w:pPr>
        <w:tabs>
          <w:tab w:val="num" w:pos="2880"/>
        </w:tabs>
        <w:ind w:left="2880" w:hanging="360"/>
      </w:pPr>
      <w:rPr>
        <w:rFonts w:ascii="Arial" w:hAnsi="Arial" w:hint="default"/>
      </w:rPr>
    </w:lvl>
    <w:lvl w:ilvl="4" w:tplc="D93210E2" w:tentative="1">
      <w:start w:val="1"/>
      <w:numFmt w:val="bullet"/>
      <w:lvlText w:val="•"/>
      <w:lvlJc w:val="left"/>
      <w:pPr>
        <w:tabs>
          <w:tab w:val="num" w:pos="3600"/>
        </w:tabs>
        <w:ind w:left="3600" w:hanging="360"/>
      </w:pPr>
      <w:rPr>
        <w:rFonts w:ascii="Arial" w:hAnsi="Arial" w:hint="default"/>
      </w:rPr>
    </w:lvl>
    <w:lvl w:ilvl="5" w:tplc="0240C196" w:tentative="1">
      <w:start w:val="1"/>
      <w:numFmt w:val="bullet"/>
      <w:lvlText w:val="•"/>
      <w:lvlJc w:val="left"/>
      <w:pPr>
        <w:tabs>
          <w:tab w:val="num" w:pos="4320"/>
        </w:tabs>
        <w:ind w:left="4320" w:hanging="360"/>
      </w:pPr>
      <w:rPr>
        <w:rFonts w:ascii="Arial" w:hAnsi="Arial" w:hint="default"/>
      </w:rPr>
    </w:lvl>
    <w:lvl w:ilvl="6" w:tplc="4A3E7E9A" w:tentative="1">
      <w:start w:val="1"/>
      <w:numFmt w:val="bullet"/>
      <w:lvlText w:val="•"/>
      <w:lvlJc w:val="left"/>
      <w:pPr>
        <w:tabs>
          <w:tab w:val="num" w:pos="5040"/>
        </w:tabs>
        <w:ind w:left="5040" w:hanging="360"/>
      </w:pPr>
      <w:rPr>
        <w:rFonts w:ascii="Arial" w:hAnsi="Arial" w:hint="default"/>
      </w:rPr>
    </w:lvl>
    <w:lvl w:ilvl="7" w:tplc="5E86AEC8" w:tentative="1">
      <w:start w:val="1"/>
      <w:numFmt w:val="bullet"/>
      <w:lvlText w:val="•"/>
      <w:lvlJc w:val="left"/>
      <w:pPr>
        <w:tabs>
          <w:tab w:val="num" w:pos="5760"/>
        </w:tabs>
        <w:ind w:left="5760" w:hanging="360"/>
      </w:pPr>
      <w:rPr>
        <w:rFonts w:ascii="Arial" w:hAnsi="Arial" w:hint="default"/>
      </w:rPr>
    </w:lvl>
    <w:lvl w:ilvl="8" w:tplc="AF2EF5E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A41148"/>
    <w:multiLevelType w:val="hybridMultilevel"/>
    <w:tmpl w:val="54800F02"/>
    <w:lvl w:ilvl="0" w:tplc="38C67C4C">
      <w:start w:val="1"/>
      <w:numFmt w:val="bullet"/>
      <w:lvlText w:val=""/>
      <w:lvlJc w:val="left"/>
      <w:pPr>
        <w:tabs>
          <w:tab w:val="num" w:pos="720"/>
        </w:tabs>
        <w:ind w:left="720" w:hanging="360"/>
      </w:pPr>
      <w:rPr>
        <w:rFonts w:ascii="Symbol" w:hAnsi="Symbol" w:hint="default"/>
      </w:rPr>
    </w:lvl>
    <w:lvl w:ilvl="1" w:tplc="146E2E0E" w:tentative="1">
      <w:start w:val="1"/>
      <w:numFmt w:val="bullet"/>
      <w:lvlText w:val=""/>
      <w:lvlJc w:val="left"/>
      <w:pPr>
        <w:tabs>
          <w:tab w:val="num" w:pos="1440"/>
        </w:tabs>
        <w:ind w:left="1440" w:hanging="360"/>
      </w:pPr>
      <w:rPr>
        <w:rFonts w:ascii="Symbol" w:hAnsi="Symbol" w:hint="default"/>
      </w:rPr>
    </w:lvl>
    <w:lvl w:ilvl="2" w:tplc="38CAF958" w:tentative="1">
      <w:start w:val="1"/>
      <w:numFmt w:val="bullet"/>
      <w:lvlText w:val=""/>
      <w:lvlJc w:val="left"/>
      <w:pPr>
        <w:tabs>
          <w:tab w:val="num" w:pos="2160"/>
        </w:tabs>
        <w:ind w:left="2160" w:hanging="360"/>
      </w:pPr>
      <w:rPr>
        <w:rFonts w:ascii="Symbol" w:hAnsi="Symbol" w:hint="default"/>
      </w:rPr>
    </w:lvl>
    <w:lvl w:ilvl="3" w:tplc="495001C8" w:tentative="1">
      <w:start w:val="1"/>
      <w:numFmt w:val="bullet"/>
      <w:lvlText w:val=""/>
      <w:lvlJc w:val="left"/>
      <w:pPr>
        <w:tabs>
          <w:tab w:val="num" w:pos="2880"/>
        </w:tabs>
        <w:ind w:left="2880" w:hanging="360"/>
      </w:pPr>
      <w:rPr>
        <w:rFonts w:ascii="Symbol" w:hAnsi="Symbol" w:hint="default"/>
      </w:rPr>
    </w:lvl>
    <w:lvl w:ilvl="4" w:tplc="908CC9EE" w:tentative="1">
      <w:start w:val="1"/>
      <w:numFmt w:val="bullet"/>
      <w:lvlText w:val=""/>
      <w:lvlJc w:val="left"/>
      <w:pPr>
        <w:tabs>
          <w:tab w:val="num" w:pos="3600"/>
        </w:tabs>
        <w:ind w:left="3600" w:hanging="360"/>
      </w:pPr>
      <w:rPr>
        <w:rFonts w:ascii="Symbol" w:hAnsi="Symbol" w:hint="default"/>
      </w:rPr>
    </w:lvl>
    <w:lvl w:ilvl="5" w:tplc="36FA6064" w:tentative="1">
      <w:start w:val="1"/>
      <w:numFmt w:val="bullet"/>
      <w:lvlText w:val=""/>
      <w:lvlJc w:val="left"/>
      <w:pPr>
        <w:tabs>
          <w:tab w:val="num" w:pos="4320"/>
        </w:tabs>
        <w:ind w:left="4320" w:hanging="360"/>
      </w:pPr>
      <w:rPr>
        <w:rFonts w:ascii="Symbol" w:hAnsi="Symbol" w:hint="default"/>
      </w:rPr>
    </w:lvl>
    <w:lvl w:ilvl="6" w:tplc="74D457D2" w:tentative="1">
      <w:start w:val="1"/>
      <w:numFmt w:val="bullet"/>
      <w:lvlText w:val=""/>
      <w:lvlJc w:val="left"/>
      <w:pPr>
        <w:tabs>
          <w:tab w:val="num" w:pos="5040"/>
        </w:tabs>
        <w:ind w:left="5040" w:hanging="360"/>
      </w:pPr>
      <w:rPr>
        <w:rFonts w:ascii="Symbol" w:hAnsi="Symbol" w:hint="default"/>
      </w:rPr>
    </w:lvl>
    <w:lvl w:ilvl="7" w:tplc="9072DDE6" w:tentative="1">
      <w:start w:val="1"/>
      <w:numFmt w:val="bullet"/>
      <w:lvlText w:val=""/>
      <w:lvlJc w:val="left"/>
      <w:pPr>
        <w:tabs>
          <w:tab w:val="num" w:pos="5760"/>
        </w:tabs>
        <w:ind w:left="5760" w:hanging="360"/>
      </w:pPr>
      <w:rPr>
        <w:rFonts w:ascii="Symbol" w:hAnsi="Symbol" w:hint="default"/>
      </w:rPr>
    </w:lvl>
    <w:lvl w:ilvl="8" w:tplc="65480EA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B1B4701"/>
    <w:multiLevelType w:val="hybridMultilevel"/>
    <w:tmpl w:val="6DA26D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0E93506A"/>
    <w:multiLevelType w:val="hybridMultilevel"/>
    <w:tmpl w:val="94784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4F77B17"/>
    <w:multiLevelType w:val="hybridMultilevel"/>
    <w:tmpl w:val="A99C5C16"/>
    <w:lvl w:ilvl="0" w:tplc="040C0001">
      <w:start w:val="1"/>
      <w:numFmt w:val="bullet"/>
      <w:lvlText w:val=""/>
      <w:lvlJc w:val="left"/>
      <w:pPr>
        <w:ind w:left="1440" w:hanging="360"/>
      </w:pPr>
      <w:rPr>
        <w:rFonts w:ascii="Symbol" w:hAnsi="Symbol"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9" w15:restartNumberingAfterBreak="0">
    <w:nsid w:val="1A346040"/>
    <w:multiLevelType w:val="hybridMultilevel"/>
    <w:tmpl w:val="79122BF0"/>
    <w:lvl w:ilvl="0" w:tplc="793A0E26">
      <w:start w:val="1"/>
      <w:numFmt w:val="bullet"/>
      <w:lvlText w:val=""/>
      <w:lvlJc w:val="left"/>
      <w:pPr>
        <w:tabs>
          <w:tab w:val="num" w:pos="720"/>
        </w:tabs>
        <w:ind w:left="720" w:hanging="360"/>
      </w:pPr>
      <w:rPr>
        <w:rFonts w:ascii="Symbol" w:hAnsi="Symbol" w:hint="default"/>
        <w:sz w:val="20"/>
      </w:rPr>
    </w:lvl>
    <w:lvl w:ilvl="1" w:tplc="3A4000FA">
      <w:start w:val="1"/>
      <w:numFmt w:val="bullet"/>
      <w:lvlText w:val="o"/>
      <w:lvlJc w:val="left"/>
      <w:pPr>
        <w:tabs>
          <w:tab w:val="num" w:pos="1440"/>
        </w:tabs>
        <w:ind w:left="1440" w:hanging="360"/>
      </w:pPr>
      <w:rPr>
        <w:rFonts w:ascii="Courier New" w:hAnsi="Courier New" w:cs="Times New Roman" w:hint="default"/>
        <w:sz w:val="20"/>
      </w:rPr>
    </w:lvl>
    <w:lvl w:ilvl="2" w:tplc="E7E03706">
      <w:start w:val="1"/>
      <w:numFmt w:val="bullet"/>
      <w:lvlText w:val=""/>
      <w:lvlJc w:val="left"/>
      <w:pPr>
        <w:tabs>
          <w:tab w:val="num" w:pos="2160"/>
        </w:tabs>
        <w:ind w:left="2160" w:hanging="360"/>
      </w:pPr>
      <w:rPr>
        <w:rFonts w:ascii="Wingdings" w:hAnsi="Wingdings" w:hint="default"/>
        <w:sz w:val="20"/>
      </w:rPr>
    </w:lvl>
    <w:lvl w:ilvl="3" w:tplc="3F364F42">
      <w:start w:val="1"/>
      <w:numFmt w:val="bullet"/>
      <w:lvlText w:val=""/>
      <w:lvlJc w:val="left"/>
      <w:pPr>
        <w:tabs>
          <w:tab w:val="num" w:pos="2880"/>
        </w:tabs>
        <w:ind w:left="2880" w:hanging="360"/>
      </w:pPr>
      <w:rPr>
        <w:rFonts w:ascii="Symbol" w:hAnsi="Symbol" w:hint="default"/>
        <w:sz w:val="20"/>
      </w:rPr>
    </w:lvl>
    <w:lvl w:ilvl="4" w:tplc="2286B048">
      <w:start w:val="1"/>
      <w:numFmt w:val="bullet"/>
      <w:lvlText w:val=""/>
      <w:lvlJc w:val="left"/>
      <w:pPr>
        <w:tabs>
          <w:tab w:val="num" w:pos="3600"/>
        </w:tabs>
        <w:ind w:left="3600" w:hanging="360"/>
      </w:pPr>
      <w:rPr>
        <w:rFonts w:ascii="Symbol" w:hAnsi="Symbol" w:hint="default"/>
        <w:sz w:val="20"/>
      </w:rPr>
    </w:lvl>
    <w:lvl w:ilvl="5" w:tplc="6E52D4C6">
      <w:start w:val="1"/>
      <w:numFmt w:val="bullet"/>
      <w:lvlText w:val=""/>
      <w:lvlJc w:val="left"/>
      <w:pPr>
        <w:tabs>
          <w:tab w:val="num" w:pos="4320"/>
        </w:tabs>
        <w:ind w:left="4320" w:hanging="360"/>
      </w:pPr>
      <w:rPr>
        <w:rFonts w:ascii="Symbol" w:hAnsi="Symbol" w:hint="default"/>
        <w:sz w:val="20"/>
      </w:rPr>
    </w:lvl>
    <w:lvl w:ilvl="6" w:tplc="37F62F96">
      <w:start w:val="1"/>
      <w:numFmt w:val="bullet"/>
      <w:lvlText w:val=""/>
      <w:lvlJc w:val="left"/>
      <w:pPr>
        <w:tabs>
          <w:tab w:val="num" w:pos="5040"/>
        </w:tabs>
        <w:ind w:left="5040" w:hanging="360"/>
      </w:pPr>
      <w:rPr>
        <w:rFonts w:ascii="Symbol" w:hAnsi="Symbol" w:hint="default"/>
        <w:sz w:val="20"/>
      </w:rPr>
    </w:lvl>
    <w:lvl w:ilvl="7" w:tplc="DED2AB2A">
      <w:start w:val="1"/>
      <w:numFmt w:val="bullet"/>
      <w:lvlText w:val=""/>
      <w:lvlJc w:val="left"/>
      <w:pPr>
        <w:tabs>
          <w:tab w:val="num" w:pos="5760"/>
        </w:tabs>
        <w:ind w:left="5760" w:hanging="360"/>
      </w:pPr>
      <w:rPr>
        <w:rFonts w:ascii="Symbol" w:hAnsi="Symbol" w:hint="default"/>
        <w:sz w:val="20"/>
      </w:rPr>
    </w:lvl>
    <w:lvl w:ilvl="8" w:tplc="0568A362">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BAC5EDE"/>
    <w:multiLevelType w:val="hybridMultilevel"/>
    <w:tmpl w:val="5D840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F919FA"/>
    <w:multiLevelType w:val="hybridMultilevel"/>
    <w:tmpl w:val="EB80514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CB6304"/>
    <w:multiLevelType w:val="hybridMultilevel"/>
    <w:tmpl w:val="A83220AA"/>
    <w:lvl w:ilvl="0" w:tplc="714E343C">
      <w:start w:val="1"/>
      <w:numFmt w:val="bullet"/>
      <w:lvlText w:val=""/>
      <w:lvlJc w:val="left"/>
      <w:pPr>
        <w:tabs>
          <w:tab w:val="num" w:pos="720"/>
        </w:tabs>
        <w:ind w:left="720" w:hanging="360"/>
      </w:pPr>
      <w:rPr>
        <w:rFonts w:ascii="Symbol" w:hAnsi="Symbol" w:hint="default"/>
      </w:rPr>
    </w:lvl>
    <w:lvl w:ilvl="1" w:tplc="41A6EE5A" w:tentative="1">
      <w:start w:val="1"/>
      <w:numFmt w:val="bullet"/>
      <w:lvlText w:val=""/>
      <w:lvlJc w:val="left"/>
      <w:pPr>
        <w:tabs>
          <w:tab w:val="num" w:pos="1440"/>
        </w:tabs>
        <w:ind w:left="1440" w:hanging="360"/>
      </w:pPr>
      <w:rPr>
        <w:rFonts w:ascii="Symbol" w:hAnsi="Symbol" w:hint="default"/>
      </w:rPr>
    </w:lvl>
    <w:lvl w:ilvl="2" w:tplc="AAA88964" w:tentative="1">
      <w:start w:val="1"/>
      <w:numFmt w:val="bullet"/>
      <w:lvlText w:val=""/>
      <w:lvlJc w:val="left"/>
      <w:pPr>
        <w:tabs>
          <w:tab w:val="num" w:pos="2160"/>
        </w:tabs>
        <w:ind w:left="2160" w:hanging="360"/>
      </w:pPr>
      <w:rPr>
        <w:rFonts w:ascii="Symbol" w:hAnsi="Symbol" w:hint="default"/>
      </w:rPr>
    </w:lvl>
    <w:lvl w:ilvl="3" w:tplc="301289CC" w:tentative="1">
      <w:start w:val="1"/>
      <w:numFmt w:val="bullet"/>
      <w:lvlText w:val=""/>
      <w:lvlJc w:val="left"/>
      <w:pPr>
        <w:tabs>
          <w:tab w:val="num" w:pos="2880"/>
        </w:tabs>
        <w:ind w:left="2880" w:hanging="360"/>
      </w:pPr>
      <w:rPr>
        <w:rFonts w:ascii="Symbol" w:hAnsi="Symbol" w:hint="default"/>
      </w:rPr>
    </w:lvl>
    <w:lvl w:ilvl="4" w:tplc="C04CB9AE" w:tentative="1">
      <w:start w:val="1"/>
      <w:numFmt w:val="bullet"/>
      <w:lvlText w:val=""/>
      <w:lvlJc w:val="left"/>
      <w:pPr>
        <w:tabs>
          <w:tab w:val="num" w:pos="3600"/>
        </w:tabs>
        <w:ind w:left="3600" w:hanging="360"/>
      </w:pPr>
      <w:rPr>
        <w:rFonts w:ascii="Symbol" w:hAnsi="Symbol" w:hint="default"/>
      </w:rPr>
    </w:lvl>
    <w:lvl w:ilvl="5" w:tplc="F4E0D0AC" w:tentative="1">
      <w:start w:val="1"/>
      <w:numFmt w:val="bullet"/>
      <w:lvlText w:val=""/>
      <w:lvlJc w:val="left"/>
      <w:pPr>
        <w:tabs>
          <w:tab w:val="num" w:pos="4320"/>
        </w:tabs>
        <w:ind w:left="4320" w:hanging="360"/>
      </w:pPr>
      <w:rPr>
        <w:rFonts w:ascii="Symbol" w:hAnsi="Symbol" w:hint="default"/>
      </w:rPr>
    </w:lvl>
    <w:lvl w:ilvl="6" w:tplc="13540176" w:tentative="1">
      <w:start w:val="1"/>
      <w:numFmt w:val="bullet"/>
      <w:lvlText w:val=""/>
      <w:lvlJc w:val="left"/>
      <w:pPr>
        <w:tabs>
          <w:tab w:val="num" w:pos="5040"/>
        </w:tabs>
        <w:ind w:left="5040" w:hanging="360"/>
      </w:pPr>
      <w:rPr>
        <w:rFonts w:ascii="Symbol" w:hAnsi="Symbol" w:hint="default"/>
      </w:rPr>
    </w:lvl>
    <w:lvl w:ilvl="7" w:tplc="5E64812C" w:tentative="1">
      <w:start w:val="1"/>
      <w:numFmt w:val="bullet"/>
      <w:lvlText w:val=""/>
      <w:lvlJc w:val="left"/>
      <w:pPr>
        <w:tabs>
          <w:tab w:val="num" w:pos="5760"/>
        </w:tabs>
        <w:ind w:left="5760" w:hanging="360"/>
      </w:pPr>
      <w:rPr>
        <w:rFonts w:ascii="Symbol" w:hAnsi="Symbol" w:hint="default"/>
      </w:rPr>
    </w:lvl>
    <w:lvl w:ilvl="8" w:tplc="F9BC6CD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C46394"/>
    <w:multiLevelType w:val="hybridMultilevel"/>
    <w:tmpl w:val="71A06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CE69C7"/>
    <w:multiLevelType w:val="hybridMultilevel"/>
    <w:tmpl w:val="9A005820"/>
    <w:lvl w:ilvl="0" w:tplc="4F04E284">
      <w:start w:val="1"/>
      <w:numFmt w:val="bullet"/>
      <w:lvlText w:val="•"/>
      <w:lvlJc w:val="left"/>
      <w:pPr>
        <w:tabs>
          <w:tab w:val="num" w:pos="720"/>
        </w:tabs>
        <w:ind w:left="720" w:hanging="360"/>
      </w:pPr>
      <w:rPr>
        <w:rFonts w:ascii="Arial" w:hAnsi="Arial" w:hint="default"/>
      </w:rPr>
    </w:lvl>
    <w:lvl w:ilvl="1" w:tplc="95BAA0F0" w:tentative="1">
      <w:start w:val="1"/>
      <w:numFmt w:val="bullet"/>
      <w:lvlText w:val="•"/>
      <w:lvlJc w:val="left"/>
      <w:pPr>
        <w:tabs>
          <w:tab w:val="num" w:pos="1440"/>
        </w:tabs>
        <w:ind w:left="1440" w:hanging="360"/>
      </w:pPr>
      <w:rPr>
        <w:rFonts w:ascii="Arial" w:hAnsi="Arial" w:hint="default"/>
      </w:rPr>
    </w:lvl>
    <w:lvl w:ilvl="2" w:tplc="BF607380" w:tentative="1">
      <w:start w:val="1"/>
      <w:numFmt w:val="bullet"/>
      <w:lvlText w:val="•"/>
      <w:lvlJc w:val="left"/>
      <w:pPr>
        <w:tabs>
          <w:tab w:val="num" w:pos="2160"/>
        </w:tabs>
        <w:ind w:left="2160" w:hanging="360"/>
      </w:pPr>
      <w:rPr>
        <w:rFonts w:ascii="Arial" w:hAnsi="Arial" w:hint="default"/>
      </w:rPr>
    </w:lvl>
    <w:lvl w:ilvl="3" w:tplc="925A33A2" w:tentative="1">
      <w:start w:val="1"/>
      <w:numFmt w:val="bullet"/>
      <w:lvlText w:val="•"/>
      <w:lvlJc w:val="left"/>
      <w:pPr>
        <w:tabs>
          <w:tab w:val="num" w:pos="2880"/>
        </w:tabs>
        <w:ind w:left="2880" w:hanging="360"/>
      </w:pPr>
      <w:rPr>
        <w:rFonts w:ascii="Arial" w:hAnsi="Arial" w:hint="default"/>
      </w:rPr>
    </w:lvl>
    <w:lvl w:ilvl="4" w:tplc="2C2AAAE2" w:tentative="1">
      <w:start w:val="1"/>
      <w:numFmt w:val="bullet"/>
      <w:lvlText w:val="•"/>
      <w:lvlJc w:val="left"/>
      <w:pPr>
        <w:tabs>
          <w:tab w:val="num" w:pos="3600"/>
        </w:tabs>
        <w:ind w:left="3600" w:hanging="360"/>
      </w:pPr>
      <w:rPr>
        <w:rFonts w:ascii="Arial" w:hAnsi="Arial" w:hint="default"/>
      </w:rPr>
    </w:lvl>
    <w:lvl w:ilvl="5" w:tplc="4A7E166C" w:tentative="1">
      <w:start w:val="1"/>
      <w:numFmt w:val="bullet"/>
      <w:lvlText w:val="•"/>
      <w:lvlJc w:val="left"/>
      <w:pPr>
        <w:tabs>
          <w:tab w:val="num" w:pos="4320"/>
        </w:tabs>
        <w:ind w:left="4320" w:hanging="360"/>
      </w:pPr>
      <w:rPr>
        <w:rFonts w:ascii="Arial" w:hAnsi="Arial" w:hint="default"/>
      </w:rPr>
    </w:lvl>
    <w:lvl w:ilvl="6" w:tplc="A8CABE0E" w:tentative="1">
      <w:start w:val="1"/>
      <w:numFmt w:val="bullet"/>
      <w:lvlText w:val="•"/>
      <w:lvlJc w:val="left"/>
      <w:pPr>
        <w:tabs>
          <w:tab w:val="num" w:pos="5040"/>
        </w:tabs>
        <w:ind w:left="5040" w:hanging="360"/>
      </w:pPr>
      <w:rPr>
        <w:rFonts w:ascii="Arial" w:hAnsi="Arial" w:hint="default"/>
      </w:rPr>
    </w:lvl>
    <w:lvl w:ilvl="7" w:tplc="BA98CC48" w:tentative="1">
      <w:start w:val="1"/>
      <w:numFmt w:val="bullet"/>
      <w:lvlText w:val="•"/>
      <w:lvlJc w:val="left"/>
      <w:pPr>
        <w:tabs>
          <w:tab w:val="num" w:pos="5760"/>
        </w:tabs>
        <w:ind w:left="5760" w:hanging="360"/>
      </w:pPr>
      <w:rPr>
        <w:rFonts w:ascii="Arial" w:hAnsi="Arial" w:hint="default"/>
      </w:rPr>
    </w:lvl>
    <w:lvl w:ilvl="8" w:tplc="9E7683E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D3E3422"/>
    <w:multiLevelType w:val="multilevel"/>
    <w:tmpl w:val="CDB42F5C"/>
    <w:lvl w:ilvl="0">
      <w:start w:val="1"/>
      <w:numFmt w:val="decimal"/>
      <w:lvlText w:val="%1."/>
      <w:lvlJc w:val="left"/>
      <w:pPr>
        <w:ind w:left="6456"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1866F9D"/>
    <w:multiLevelType w:val="hybridMultilevel"/>
    <w:tmpl w:val="38601E46"/>
    <w:lvl w:ilvl="0" w:tplc="B6C2BD9C">
      <w:start w:val="1"/>
      <w:numFmt w:val="bullet"/>
      <w:lvlText w:val=""/>
      <w:lvlJc w:val="left"/>
      <w:pPr>
        <w:tabs>
          <w:tab w:val="num" w:pos="720"/>
        </w:tabs>
        <w:ind w:left="720" w:hanging="360"/>
      </w:pPr>
      <w:rPr>
        <w:rFonts w:ascii="Symbol" w:hAnsi="Symbol" w:hint="default"/>
      </w:rPr>
    </w:lvl>
    <w:lvl w:ilvl="1" w:tplc="7F902DDC" w:tentative="1">
      <w:start w:val="1"/>
      <w:numFmt w:val="bullet"/>
      <w:lvlText w:val=""/>
      <w:lvlJc w:val="left"/>
      <w:pPr>
        <w:tabs>
          <w:tab w:val="num" w:pos="1440"/>
        </w:tabs>
        <w:ind w:left="1440" w:hanging="360"/>
      </w:pPr>
      <w:rPr>
        <w:rFonts w:ascii="Symbol" w:hAnsi="Symbol" w:hint="default"/>
      </w:rPr>
    </w:lvl>
    <w:lvl w:ilvl="2" w:tplc="9CFC0FC8" w:tentative="1">
      <w:start w:val="1"/>
      <w:numFmt w:val="bullet"/>
      <w:lvlText w:val=""/>
      <w:lvlJc w:val="left"/>
      <w:pPr>
        <w:tabs>
          <w:tab w:val="num" w:pos="2160"/>
        </w:tabs>
        <w:ind w:left="2160" w:hanging="360"/>
      </w:pPr>
      <w:rPr>
        <w:rFonts w:ascii="Symbol" w:hAnsi="Symbol" w:hint="default"/>
      </w:rPr>
    </w:lvl>
    <w:lvl w:ilvl="3" w:tplc="A7B20732" w:tentative="1">
      <w:start w:val="1"/>
      <w:numFmt w:val="bullet"/>
      <w:lvlText w:val=""/>
      <w:lvlJc w:val="left"/>
      <w:pPr>
        <w:tabs>
          <w:tab w:val="num" w:pos="2880"/>
        </w:tabs>
        <w:ind w:left="2880" w:hanging="360"/>
      </w:pPr>
      <w:rPr>
        <w:rFonts w:ascii="Symbol" w:hAnsi="Symbol" w:hint="default"/>
      </w:rPr>
    </w:lvl>
    <w:lvl w:ilvl="4" w:tplc="659A4FD6" w:tentative="1">
      <w:start w:val="1"/>
      <w:numFmt w:val="bullet"/>
      <w:lvlText w:val=""/>
      <w:lvlJc w:val="left"/>
      <w:pPr>
        <w:tabs>
          <w:tab w:val="num" w:pos="3600"/>
        </w:tabs>
        <w:ind w:left="3600" w:hanging="360"/>
      </w:pPr>
      <w:rPr>
        <w:rFonts w:ascii="Symbol" w:hAnsi="Symbol" w:hint="default"/>
      </w:rPr>
    </w:lvl>
    <w:lvl w:ilvl="5" w:tplc="1756C0A6" w:tentative="1">
      <w:start w:val="1"/>
      <w:numFmt w:val="bullet"/>
      <w:lvlText w:val=""/>
      <w:lvlJc w:val="left"/>
      <w:pPr>
        <w:tabs>
          <w:tab w:val="num" w:pos="4320"/>
        </w:tabs>
        <w:ind w:left="4320" w:hanging="360"/>
      </w:pPr>
      <w:rPr>
        <w:rFonts w:ascii="Symbol" w:hAnsi="Symbol" w:hint="default"/>
      </w:rPr>
    </w:lvl>
    <w:lvl w:ilvl="6" w:tplc="2836209E" w:tentative="1">
      <w:start w:val="1"/>
      <w:numFmt w:val="bullet"/>
      <w:lvlText w:val=""/>
      <w:lvlJc w:val="left"/>
      <w:pPr>
        <w:tabs>
          <w:tab w:val="num" w:pos="5040"/>
        </w:tabs>
        <w:ind w:left="5040" w:hanging="360"/>
      </w:pPr>
      <w:rPr>
        <w:rFonts w:ascii="Symbol" w:hAnsi="Symbol" w:hint="default"/>
      </w:rPr>
    </w:lvl>
    <w:lvl w:ilvl="7" w:tplc="B5D2C4D4" w:tentative="1">
      <w:start w:val="1"/>
      <w:numFmt w:val="bullet"/>
      <w:lvlText w:val=""/>
      <w:lvlJc w:val="left"/>
      <w:pPr>
        <w:tabs>
          <w:tab w:val="num" w:pos="5760"/>
        </w:tabs>
        <w:ind w:left="5760" w:hanging="360"/>
      </w:pPr>
      <w:rPr>
        <w:rFonts w:ascii="Symbol" w:hAnsi="Symbol" w:hint="default"/>
      </w:rPr>
    </w:lvl>
    <w:lvl w:ilvl="8" w:tplc="76761176"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B194F57"/>
    <w:multiLevelType w:val="hybridMultilevel"/>
    <w:tmpl w:val="04B4D7A6"/>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3"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CD56DC"/>
    <w:multiLevelType w:val="hybridMultilevel"/>
    <w:tmpl w:val="B69C0FB2"/>
    <w:lvl w:ilvl="0" w:tplc="B3A8C77E">
      <w:numFmt w:val="bullet"/>
      <w:lvlText w:val="-"/>
      <w:lvlJc w:val="left"/>
      <w:pPr>
        <w:ind w:left="720" w:hanging="360"/>
      </w:pPr>
      <w:rPr>
        <w:rFonts w:ascii="Times New Roman" w:eastAsia="Times New Roman" w:hAnsi="Times New Roman" w:cs="Times New Roman"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6"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4A04814"/>
    <w:multiLevelType w:val="hybridMultilevel"/>
    <w:tmpl w:val="FC62C83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tentative="1">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29" w15:restartNumberingAfterBreak="0">
    <w:nsid w:val="57580571"/>
    <w:multiLevelType w:val="hybridMultilevel"/>
    <w:tmpl w:val="FC62C83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83A7916"/>
    <w:multiLevelType w:val="hybridMultilevel"/>
    <w:tmpl w:val="3E967ED6"/>
    <w:lvl w:ilvl="0" w:tplc="A1084FE6">
      <w:start w:val="1"/>
      <w:numFmt w:val="bullet"/>
      <w:lvlText w:val=""/>
      <w:lvlJc w:val="left"/>
      <w:pPr>
        <w:tabs>
          <w:tab w:val="num" w:pos="720"/>
        </w:tabs>
        <w:ind w:left="720" w:hanging="360"/>
      </w:pPr>
      <w:rPr>
        <w:rFonts w:ascii="Symbol" w:hAnsi="Symbol" w:hint="default"/>
        <w:sz w:val="20"/>
      </w:rPr>
    </w:lvl>
    <w:lvl w:ilvl="1" w:tplc="9D2E8C34">
      <w:start w:val="1"/>
      <w:numFmt w:val="bullet"/>
      <w:lvlText w:val="o"/>
      <w:lvlJc w:val="left"/>
      <w:pPr>
        <w:tabs>
          <w:tab w:val="num" w:pos="1440"/>
        </w:tabs>
        <w:ind w:left="1440" w:hanging="360"/>
      </w:pPr>
      <w:rPr>
        <w:rFonts w:ascii="Courier New" w:hAnsi="Courier New" w:cs="Times New Roman" w:hint="default"/>
        <w:sz w:val="20"/>
      </w:rPr>
    </w:lvl>
    <w:lvl w:ilvl="2" w:tplc="1E7E1BCA">
      <w:start w:val="1"/>
      <w:numFmt w:val="bullet"/>
      <w:lvlText w:val=""/>
      <w:lvlJc w:val="left"/>
      <w:pPr>
        <w:tabs>
          <w:tab w:val="num" w:pos="2160"/>
        </w:tabs>
        <w:ind w:left="2160" w:hanging="360"/>
      </w:pPr>
      <w:rPr>
        <w:rFonts w:ascii="Wingdings" w:hAnsi="Wingdings" w:hint="default"/>
        <w:sz w:val="20"/>
      </w:rPr>
    </w:lvl>
    <w:lvl w:ilvl="3" w:tplc="8966996C">
      <w:start w:val="1"/>
      <w:numFmt w:val="bullet"/>
      <w:lvlText w:val=""/>
      <w:lvlJc w:val="left"/>
      <w:pPr>
        <w:tabs>
          <w:tab w:val="num" w:pos="2880"/>
        </w:tabs>
        <w:ind w:left="2880" w:hanging="360"/>
      </w:pPr>
      <w:rPr>
        <w:rFonts w:ascii="Symbol" w:hAnsi="Symbol" w:hint="default"/>
        <w:sz w:val="20"/>
      </w:rPr>
    </w:lvl>
    <w:lvl w:ilvl="4" w:tplc="2AA099A0">
      <w:start w:val="1"/>
      <w:numFmt w:val="bullet"/>
      <w:lvlText w:val=""/>
      <w:lvlJc w:val="left"/>
      <w:pPr>
        <w:tabs>
          <w:tab w:val="num" w:pos="3600"/>
        </w:tabs>
        <w:ind w:left="3600" w:hanging="360"/>
      </w:pPr>
      <w:rPr>
        <w:rFonts w:ascii="Symbol" w:hAnsi="Symbol" w:hint="default"/>
        <w:sz w:val="20"/>
      </w:rPr>
    </w:lvl>
    <w:lvl w:ilvl="5" w:tplc="36560D92">
      <w:start w:val="1"/>
      <w:numFmt w:val="bullet"/>
      <w:lvlText w:val=""/>
      <w:lvlJc w:val="left"/>
      <w:pPr>
        <w:tabs>
          <w:tab w:val="num" w:pos="4320"/>
        </w:tabs>
        <w:ind w:left="4320" w:hanging="360"/>
      </w:pPr>
      <w:rPr>
        <w:rFonts w:ascii="Symbol" w:hAnsi="Symbol" w:hint="default"/>
        <w:sz w:val="20"/>
      </w:rPr>
    </w:lvl>
    <w:lvl w:ilvl="6" w:tplc="FD3CA612">
      <w:start w:val="1"/>
      <w:numFmt w:val="bullet"/>
      <w:lvlText w:val=""/>
      <w:lvlJc w:val="left"/>
      <w:pPr>
        <w:tabs>
          <w:tab w:val="num" w:pos="5040"/>
        </w:tabs>
        <w:ind w:left="5040" w:hanging="360"/>
      </w:pPr>
      <w:rPr>
        <w:rFonts w:ascii="Symbol" w:hAnsi="Symbol" w:hint="default"/>
        <w:sz w:val="20"/>
      </w:rPr>
    </w:lvl>
    <w:lvl w:ilvl="7" w:tplc="6CE2A5E6">
      <w:start w:val="1"/>
      <w:numFmt w:val="bullet"/>
      <w:lvlText w:val=""/>
      <w:lvlJc w:val="left"/>
      <w:pPr>
        <w:tabs>
          <w:tab w:val="num" w:pos="5760"/>
        </w:tabs>
        <w:ind w:left="5760" w:hanging="360"/>
      </w:pPr>
      <w:rPr>
        <w:rFonts w:ascii="Symbol" w:hAnsi="Symbol" w:hint="default"/>
        <w:sz w:val="20"/>
      </w:rPr>
    </w:lvl>
    <w:lvl w:ilvl="8" w:tplc="0630CC7A">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C4804E0"/>
    <w:multiLevelType w:val="hybridMultilevel"/>
    <w:tmpl w:val="0E589BA2"/>
    <w:lvl w:ilvl="0" w:tplc="CAE08E3C">
      <w:start w:val="1"/>
      <w:numFmt w:val="decimal"/>
      <w:pStyle w:val="Heading2"/>
      <w:lvlText w:val="2.%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0112B4"/>
    <w:multiLevelType w:val="hybridMultilevel"/>
    <w:tmpl w:val="5AB2E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7E2A2B"/>
    <w:multiLevelType w:val="hybridMultilevel"/>
    <w:tmpl w:val="A4FC0094"/>
    <w:lvl w:ilvl="0" w:tplc="71D6B04A">
      <w:numFmt w:val="bullet"/>
      <w:lvlText w:val="-"/>
      <w:lvlJc w:val="left"/>
      <w:pPr>
        <w:ind w:left="720" w:hanging="360"/>
      </w:pPr>
      <w:rPr>
        <w:rFonts w:ascii="Calibri" w:eastAsia="Calibri" w:hAnsi="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F1D6A21"/>
    <w:multiLevelType w:val="hybridMultilevel"/>
    <w:tmpl w:val="A100F9DC"/>
    <w:lvl w:ilvl="0" w:tplc="4CDC2378">
      <w:start w:val="1"/>
      <w:numFmt w:val="decimal"/>
      <w:pStyle w:val="References"/>
      <w:lvlText w:val="[%1]"/>
      <w:lvlJc w:val="left"/>
      <w:pPr>
        <w:tabs>
          <w:tab w:val="num" w:pos="360"/>
        </w:tabs>
        <w:ind w:left="360" w:hanging="360"/>
      </w:pPr>
      <w:rPr>
        <w:rFonts w:ascii="Times New Roman" w:hAnsi="Times New Roman" w:hint="default"/>
        <w:sz w:val="18"/>
      </w:rPr>
    </w:lvl>
    <w:lvl w:ilvl="1" w:tplc="01B249BE">
      <w:numFmt w:val="decimal"/>
      <w:lvlText w:val=""/>
      <w:lvlJc w:val="left"/>
    </w:lvl>
    <w:lvl w:ilvl="2" w:tplc="73AC03D2">
      <w:numFmt w:val="decimal"/>
      <w:lvlText w:val=""/>
      <w:lvlJc w:val="left"/>
    </w:lvl>
    <w:lvl w:ilvl="3" w:tplc="DF9C1C5A">
      <w:numFmt w:val="decimal"/>
      <w:lvlText w:val=""/>
      <w:lvlJc w:val="left"/>
    </w:lvl>
    <w:lvl w:ilvl="4" w:tplc="20C80320">
      <w:numFmt w:val="decimal"/>
      <w:lvlText w:val=""/>
      <w:lvlJc w:val="left"/>
    </w:lvl>
    <w:lvl w:ilvl="5" w:tplc="4CC46894">
      <w:numFmt w:val="decimal"/>
      <w:lvlText w:val=""/>
      <w:lvlJc w:val="left"/>
    </w:lvl>
    <w:lvl w:ilvl="6" w:tplc="8CE01176">
      <w:numFmt w:val="decimal"/>
      <w:lvlText w:val=""/>
      <w:lvlJc w:val="left"/>
    </w:lvl>
    <w:lvl w:ilvl="7" w:tplc="267A8802">
      <w:numFmt w:val="decimal"/>
      <w:lvlText w:val=""/>
      <w:lvlJc w:val="left"/>
    </w:lvl>
    <w:lvl w:ilvl="8" w:tplc="43CA2E2E">
      <w:numFmt w:val="decimal"/>
      <w:lvlText w:val=""/>
      <w:lvlJc w:val="left"/>
    </w:lvl>
  </w:abstractNum>
  <w:abstractNum w:abstractNumId="37" w15:restartNumberingAfterBreak="0">
    <w:nsid w:val="6FF83DD4"/>
    <w:multiLevelType w:val="hybridMultilevel"/>
    <w:tmpl w:val="4AE00274"/>
    <w:lvl w:ilvl="0" w:tplc="8880FEF8">
      <w:start w:val="1"/>
      <w:numFmt w:val="bullet"/>
      <w:lvlText w:val=""/>
      <w:lvlJc w:val="left"/>
      <w:pPr>
        <w:tabs>
          <w:tab w:val="num" w:pos="720"/>
        </w:tabs>
        <w:ind w:left="720" w:hanging="360"/>
      </w:pPr>
      <w:rPr>
        <w:rFonts w:ascii="Symbol" w:hAnsi="Symbol" w:hint="default"/>
      </w:rPr>
    </w:lvl>
    <w:lvl w:ilvl="1" w:tplc="01AA31EE" w:tentative="1">
      <w:start w:val="1"/>
      <w:numFmt w:val="bullet"/>
      <w:lvlText w:val=""/>
      <w:lvlJc w:val="left"/>
      <w:pPr>
        <w:tabs>
          <w:tab w:val="num" w:pos="1440"/>
        </w:tabs>
        <w:ind w:left="1440" w:hanging="360"/>
      </w:pPr>
      <w:rPr>
        <w:rFonts w:ascii="Symbol" w:hAnsi="Symbol" w:hint="default"/>
      </w:rPr>
    </w:lvl>
    <w:lvl w:ilvl="2" w:tplc="BCF6A5F0" w:tentative="1">
      <w:start w:val="1"/>
      <w:numFmt w:val="bullet"/>
      <w:lvlText w:val=""/>
      <w:lvlJc w:val="left"/>
      <w:pPr>
        <w:tabs>
          <w:tab w:val="num" w:pos="2160"/>
        </w:tabs>
        <w:ind w:left="2160" w:hanging="360"/>
      </w:pPr>
      <w:rPr>
        <w:rFonts w:ascii="Symbol" w:hAnsi="Symbol" w:hint="default"/>
      </w:rPr>
    </w:lvl>
    <w:lvl w:ilvl="3" w:tplc="7F02CDDE" w:tentative="1">
      <w:start w:val="1"/>
      <w:numFmt w:val="bullet"/>
      <w:lvlText w:val=""/>
      <w:lvlJc w:val="left"/>
      <w:pPr>
        <w:tabs>
          <w:tab w:val="num" w:pos="2880"/>
        </w:tabs>
        <w:ind w:left="2880" w:hanging="360"/>
      </w:pPr>
      <w:rPr>
        <w:rFonts w:ascii="Symbol" w:hAnsi="Symbol" w:hint="default"/>
      </w:rPr>
    </w:lvl>
    <w:lvl w:ilvl="4" w:tplc="54CCA88C" w:tentative="1">
      <w:start w:val="1"/>
      <w:numFmt w:val="bullet"/>
      <w:lvlText w:val=""/>
      <w:lvlJc w:val="left"/>
      <w:pPr>
        <w:tabs>
          <w:tab w:val="num" w:pos="3600"/>
        </w:tabs>
        <w:ind w:left="3600" w:hanging="360"/>
      </w:pPr>
      <w:rPr>
        <w:rFonts w:ascii="Symbol" w:hAnsi="Symbol" w:hint="default"/>
      </w:rPr>
    </w:lvl>
    <w:lvl w:ilvl="5" w:tplc="A0486CF8" w:tentative="1">
      <w:start w:val="1"/>
      <w:numFmt w:val="bullet"/>
      <w:lvlText w:val=""/>
      <w:lvlJc w:val="left"/>
      <w:pPr>
        <w:tabs>
          <w:tab w:val="num" w:pos="4320"/>
        </w:tabs>
        <w:ind w:left="4320" w:hanging="360"/>
      </w:pPr>
      <w:rPr>
        <w:rFonts w:ascii="Symbol" w:hAnsi="Symbol" w:hint="default"/>
      </w:rPr>
    </w:lvl>
    <w:lvl w:ilvl="6" w:tplc="C090EA0C" w:tentative="1">
      <w:start w:val="1"/>
      <w:numFmt w:val="bullet"/>
      <w:lvlText w:val=""/>
      <w:lvlJc w:val="left"/>
      <w:pPr>
        <w:tabs>
          <w:tab w:val="num" w:pos="5040"/>
        </w:tabs>
        <w:ind w:left="5040" w:hanging="360"/>
      </w:pPr>
      <w:rPr>
        <w:rFonts w:ascii="Symbol" w:hAnsi="Symbol" w:hint="default"/>
      </w:rPr>
    </w:lvl>
    <w:lvl w:ilvl="7" w:tplc="7D8A8544" w:tentative="1">
      <w:start w:val="1"/>
      <w:numFmt w:val="bullet"/>
      <w:lvlText w:val=""/>
      <w:lvlJc w:val="left"/>
      <w:pPr>
        <w:tabs>
          <w:tab w:val="num" w:pos="5760"/>
        </w:tabs>
        <w:ind w:left="5760" w:hanging="360"/>
      </w:pPr>
      <w:rPr>
        <w:rFonts w:ascii="Symbol" w:hAnsi="Symbol" w:hint="default"/>
      </w:rPr>
    </w:lvl>
    <w:lvl w:ilvl="8" w:tplc="17DA4506"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79D07BD7"/>
    <w:multiLevelType w:val="hybridMultilevel"/>
    <w:tmpl w:val="4AA4D214"/>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4F1511"/>
    <w:multiLevelType w:val="hybridMultilevel"/>
    <w:tmpl w:val="B5306DC8"/>
    <w:lvl w:ilvl="0" w:tplc="35182570">
      <w:start w:val="1"/>
      <w:numFmt w:val="bullet"/>
      <w:lvlText w:val=""/>
      <w:lvlJc w:val="left"/>
      <w:pPr>
        <w:tabs>
          <w:tab w:val="num" w:pos="720"/>
        </w:tabs>
        <w:ind w:left="720" w:hanging="360"/>
      </w:pPr>
      <w:rPr>
        <w:rFonts w:ascii="Symbol" w:hAnsi="Symbol" w:hint="default"/>
      </w:rPr>
    </w:lvl>
    <w:lvl w:ilvl="1" w:tplc="9BACA576" w:tentative="1">
      <w:start w:val="1"/>
      <w:numFmt w:val="bullet"/>
      <w:lvlText w:val=""/>
      <w:lvlJc w:val="left"/>
      <w:pPr>
        <w:tabs>
          <w:tab w:val="num" w:pos="1440"/>
        </w:tabs>
        <w:ind w:left="1440" w:hanging="360"/>
      </w:pPr>
      <w:rPr>
        <w:rFonts w:ascii="Symbol" w:hAnsi="Symbol" w:hint="default"/>
      </w:rPr>
    </w:lvl>
    <w:lvl w:ilvl="2" w:tplc="30220062" w:tentative="1">
      <w:start w:val="1"/>
      <w:numFmt w:val="bullet"/>
      <w:lvlText w:val=""/>
      <w:lvlJc w:val="left"/>
      <w:pPr>
        <w:tabs>
          <w:tab w:val="num" w:pos="2160"/>
        </w:tabs>
        <w:ind w:left="2160" w:hanging="360"/>
      </w:pPr>
      <w:rPr>
        <w:rFonts w:ascii="Symbol" w:hAnsi="Symbol" w:hint="default"/>
      </w:rPr>
    </w:lvl>
    <w:lvl w:ilvl="3" w:tplc="18EECB44" w:tentative="1">
      <w:start w:val="1"/>
      <w:numFmt w:val="bullet"/>
      <w:lvlText w:val=""/>
      <w:lvlJc w:val="left"/>
      <w:pPr>
        <w:tabs>
          <w:tab w:val="num" w:pos="2880"/>
        </w:tabs>
        <w:ind w:left="2880" w:hanging="360"/>
      </w:pPr>
      <w:rPr>
        <w:rFonts w:ascii="Symbol" w:hAnsi="Symbol" w:hint="default"/>
      </w:rPr>
    </w:lvl>
    <w:lvl w:ilvl="4" w:tplc="7BCCA912" w:tentative="1">
      <w:start w:val="1"/>
      <w:numFmt w:val="bullet"/>
      <w:lvlText w:val=""/>
      <w:lvlJc w:val="left"/>
      <w:pPr>
        <w:tabs>
          <w:tab w:val="num" w:pos="3600"/>
        </w:tabs>
        <w:ind w:left="3600" w:hanging="360"/>
      </w:pPr>
      <w:rPr>
        <w:rFonts w:ascii="Symbol" w:hAnsi="Symbol" w:hint="default"/>
      </w:rPr>
    </w:lvl>
    <w:lvl w:ilvl="5" w:tplc="8EF246FE" w:tentative="1">
      <w:start w:val="1"/>
      <w:numFmt w:val="bullet"/>
      <w:lvlText w:val=""/>
      <w:lvlJc w:val="left"/>
      <w:pPr>
        <w:tabs>
          <w:tab w:val="num" w:pos="4320"/>
        </w:tabs>
        <w:ind w:left="4320" w:hanging="360"/>
      </w:pPr>
      <w:rPr>
        <w:rFonts w:ascii="Symbol" w:hAnsi="Symbol" w:hint="default"/>
      </w:rPr>
    </w:lvl>
    <w:lvl w:ilvl="6" w:tplc="F04E67CE" w:tentative="1">
      <w:start w:val="1"/>
      <w:numFmt w:val="bullet"/>
      <w:lvlText w:val=""/>
      <w:lvlJc w:val="left"/>
      <w:pPr>
        <w:tabs>
          <w:tab w:val="num" w:pos="5040"/>
        </w:tabs>
        <w:ind w:left="5040" w:hanging="360"/>
      </w:pPr>
      <w:rPr>
        <w:rFonts w:ascii="Symbol" w:hAnsi="Symbol" w:hint="default"/>
      </w:rPr>
    </w:lvl>
    <w:lvl w:ilvl="7" w:tplc="A056876C" w:tentative="1">
      <w:start w:val="1"/>
      <w:numFmt w:val="bullet"/>
      <w:lvlText w:val=""/>
      <w:lvlJc w:val="left"/>
      <w:pPr>
        <w:tabs>
          <w:tab w:val="num" w:pos="5760"/>
        </w:tabs>
        <w:ind w:left="5760" w:hanging="360"/>
      </w:pPr>
      <w:rPr>
        <w:rFonts w:ascii="Symbol" w:hAnsi="Symbol" w:hint="default"/>
      </w:rPr>
    </w:lvl>
    <w:lvl w:ilvl="8" w:tplc="A27E3F88"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7FBC1D75"/>
    <w:multiLevelType w:val="multilevel"/>
    <w:tmpl w:val="6270E24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3"/>
  </w:num>
  <w:num w:numId="2">
    <w:abstractNumId w:val="15"/>
  </w:num>
  <w:num w:numId="3">
    <w:abstractNumId w:val="39"/>
  </w:num>
  <w:num w:numId="4">
    <w:abstractNumId w:val="12"/>
  </w:num>
  <w:num w:numId="5">
    <w:abstractNumId w:val="7"/>
  </w:num>
  <w:num w:numId="6">
    <w:abstractNumId w:val="36"/>
  </w:num>
  <w:num w:numId="7">
    <w:abstractNumId w:val="30"/>
  </w:num>
  <w:num w:numId="8">
    <w:abstractNumId w:val="35"/>
  </w:num>
  <w:num w:numId="9">
    <w:abstractNumId w:val="13"/>
  </w:num>
  <w:num w:numId="10">
    <w:abstractNumId w:val="24"/>
  </w:num>
  <w:num w:numId="11">
    <w:abstractNumId w:val="41"/>
  </w:num>
  <w:num w:numId="12">
    <w:abstractNumId w:val="20"/>
  </w:num>
  <w:num w:numId="13">
    <w:abstractNumId w:val="26"/>
  </w:num>
  <w:num w:numId="14">
    <w:abstractNumId w:val="18"/>
  </w:num>
  <w:num w:numId="15">
    <w:abstractNumId w:val="16"/>
  </w:num>
  <w:num w:numId="16">
    <w:abstractNumId w:val="11"/>
  </w:num>
  <w:num w:numId="17">
    <w:abstractNumId w:val="10"/>
  </w:num>
  <w:num w:numId="18">
    <w:abstractNumId w:val="29"/>
  </w:num>
  <w:num w:numId="19">
    <w:abstractNumId w:val="27"/>
  </w:num>
  <w:num w:numId="20">
    <w:abstractNumId w:val="6"/>
  </w:num>
  <w:num w:numId="21">
    <w:abstractNumId w:val="21"/>
  </w:num>
  <w:num w:numId="22">
    <w:abstractNumId w:val="31"/>
  </w:num>
  <w:num w:numId="23">
    <w:abstractNumId w:val="9"/>
  </w:num>
  <w:num w:numId="24">
    <w:abstractNumId w:val="28"/>
  </w:num>
  <w:num w:numId="25">
    <w:abstractNumId w:val="1"/>
  </w:num>
  <w:num w:numId="26">
    <w:abstractNumId w:val="22"/>
  </w:num>
  <w:num w:numId="27">
    <w:abstractNumId w:val="8"/>
  </w:num>
  <w:num w:numId="28">
    <w:abstractNumId w:val="4"/>
  </w:num>
  <w:num w:numId="29">
    <w:abstractNumId w:val="17"/>
  </w:num>
  <w:num w:numId="30">
    <w:abstractNumId w:val="25"/>
  </w:num>
  <w:num w:numId="31">
    <w:abstractNumId w:val="37"/>
  </w:num>
  <w:num w:numId="32">
    <w:abstractNumId w:val="19"/>
  </w:num>
  <w:num w:numId="33">
    <w:abstractNumId w:val="40"/>
  </w:num>
  <w:num w:numId="34">
    <w:abstractNumId w:val="14"/>
  </w:num>
  <w:num w:numId="35">
    <w:abstractNumId w:val="3"/>
  </w:num>
  <w:num w:numId="36">
    <w:abstractNumId w:val="2"/>
  </w:num>
  <w:num w:numId="37">
    <w:abstractNumId w:val="0"/>
  </w:num>
  <w:num w:numId="38">
    <w:abstractNumId w:val="32"/>
  </w:num>
  <w:num w:numId="39">
    <w:abstractNumId w:val="32"/>
    <w:lvlOverride w:ilvl="0">
      <w:startOverride w:val="1"/>
    </w:lvlOverride>
  </w:num>
  <w:num w:numId="40">
    <w:abstractNumId w:val="5"/>
  </w:num>
  <w:num w:numId="41">
    <w:abstractNumId w:val="33"/>
  </w:num>
  <w:num w:numId="42">
    <w:abstractNumId w:val="38"/>
  </w:num>
  <w:num w:numId="43">
    <w:abstractNumId w:val="21"/>
  </w:num>
  <w:num w:numId="44">
    <w:abstractNumId w:val="31"/>
  </w:num>
  <w:num w:numId="45">
    <w:abstractNumId w:val="28"/>
  </w:num>
  <w:num w:numId="46">
    <w:abstractNumId w:val="9"/>
  </w:num>
  <w:num w:numId="47">
    <w:abstractNumId w:val="3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193"/>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QwNrcwNjCzNDIzMjZW0lEKTi0uzszPAykwqgUAutywuSwAAAA="/>
  </w:docVars>
  <w:rsids>
    <w:rsidRoot w:val="00617FF4"/>
    <w:rsid w:val="00000DF6"/>
    <w:rsid w:val="00001585"/>
    <w:rsid w:val="000017D0"/>
    <w:rsid w:val="00002623"/>
    <w:rsid w:val="00002D80"/>
    <w:rsid w:val="000038A8"/>
    <w:rsid w:val="00003D12"/>
    <w:rsid w:val="0000473A"/>
    <w:rsid w:val="00005AAD"/>
    <w:rsid w:val="0000612E"/>
    <w:rsid w:val="0000683D"/>
    <w:rsid w:val="00006D09"/>
    <w:rsid w:val="00006D3E"/>
    <w:rsid w:val="00007E22"/>
    <w:rsid w:val="00011083"/>
    <w:rsid w:val="00011279"/>
    <w:rsid w:val="000119C0"/>
    <w:rsid w:val="00012A2A"/>
    <w:rsid w:val="00012E0D"/>
    <w:rsid w:val="00015EFB"/>
    <w:rsid w:val="00016452"/>
    <w:rsid w:val="00016BA0"/>
    <w:rsid w:val="00017200"/>
    <w:rsid w:val="00020A24"/>
    <w:rsid w:val="000218F0"/>
    <w:rsid w:val="00022200"/>
    <w:rsid w:val="00022A83"/>
    <w:rsid w:val="00022F79"/>
    <w:rsid w:val="00023420"/>
    <w:rsid w:val="0002374B"/>
    <w:rsid w:val="00023781"/>
    <w:rsid w:val="00023AC2"/>
    <w:rsid w:val="00023E64"/>
    <w:rsid w:val="00024555"/>
    <w:rsid w:val="00024DA3"/>
    <w:rsid w:val="000260C3"/>
    <w:rsid w:val="00026435"/>
    <w:rsid w:val="000265F8"/>
    <w:rsid w:val="0002759E"/>
    <w:rsid w:val="000308C7"/>
    <w:rsid w:val="00030F6A"/>
    <w:rsid w:val="0003161B"/>
    <w:rsid w:val="0003279E"/>
    <w:rsid w:val="00032E33"/>
    <w:rsid w:val="000337B8"/>
    <w:rsid w:val="0003397D"/>
    <w:rsid w:val="00034028"/>
    <w:rsid w:val="00034D1A"/>
    <w:rsid w:val="00036166"/>
    <w:rsid w:val="00036334"/>
    <w:rsid w:val="00036490"/>
    <w:rsid w:val="000367CA"/>
    <w:rsid w:val="00037696"/>
    <w:rsid w:val="00037C1B"/>
    <w:rsid w:val="000401D5"/>
    <w:rsid w:val="00040467"/>
    <w:rsid w:val="000408C5"/>
    <w:rsid w:val="00041216"/>
    <w:rsid w:val="0004145C"/>
    <w:rsid w:val="00041A94"/>
    <w:rsid w:val="00041CE6"/>
    <w:rsid w:val="0004250C"/>
    <w:rsid w:val="00043ED1"/>
    <w:rsid w:val="00044215"/>
    <w:rsid w:val="00044AB4"/>
    <w:rsid w:val="000450D7"/>
    <w:rsid w:val="0004544D"/>
    <w:rsid w:val="00045617"/>
    <w:rsid w:val="0004586A"/>
    <w:rsid w:val="00045CAF"/>
    <w:rsid w:val="00045DD8"/>
    <w:rsid w:val="000466F4"/>
    <w:rsid w:val="00046833"/>
    <w:rsid w:val="00046EDB"/>
    <w:rsid w:val="0004701B"/>
    <w:rsid w:val="000473C5"/>
    <w:rsid w:val="000478FE"/>
    <w:rsid w:val="00050937"/>
    <w:rsid w:val="00050AEA"/>
    <w:rsid w:val="00051157"/>
    <w:rsid w:val="00051513"/>
    <w:rsid w:val="00051646"/>
    <w:rsid w:val="00051D7C"/>
    <w:rsid w:val="000527C0"/>
    <w:rsid w:val="000539B0"/>
    <w:rsid w:val="0005401C"/>
    <w:rsid w:val="00054AE7"/>
    <w:rsid w:val="0005692B"/>
    <w:rsid w:val="00057323"/>
    <w:rsid w:val="0005766E"/>
    <w:rsid w:val="00057F16"/>
    <w:rsid w:val="0006168A"/>
    <w:rsid w:val="000622DA"/>
    <w:rsid w:val="00062576"/>
    <w:rsid w:val="000629D3"/>
    <w:rsid w:val="00062A74"/>
    <w:rsid w:val="00062E33"/>
    <w:rsid w:val="00064217"/>
    <w:rsid w:val="00064909"/>
    <w:rsid w:val="00064914"/>
    <w:rsid w:val="00065047"/>
    <w:rsid w:val="000650FD"/>
    <w:rsid w:val="00065BEB"/>
    <w:rsid w:val="000679BB"/>
    <w:rsid w:val="0007000A"/>
    <w:rsid w:val="000700C6"/>
    <w:rsid w:val="00070D0C"/>
    <w:rsid w:val="00070DF5"/>
    <w:rsid w:val="00071BE8"/>
    <w:rsid w:val="0007265D"/>
    <w:rsid w:val="00072E66"/>
    <w:rsid w:val="000732CC"/>
    <w:rsid w:val="00074EEB"/>
    <w:rsid w:val="0007511F"/>
    <w:rsid w:val="0007518E"/>
    <w:rsid w:val="00075853"/>
    <w:rsid w:val="00075992"/>
    <w:rsid w:val="00075B09"/>
    <w:rsid w:val="00075BFD"/>
    <w:rsid w:val="00080D4B"/>
    <w:rsid w:val="00082919"/>
    <w:rsid w:val="000835E1"/>
    <w:rsid w:val="00084186"/>
    <w:rsid w:val="00085DB6"/>
    <w:rsid w:val="00086085"/>
    <w:rsid w:val="000864E9"/>
    <w:rsid w:val="0008772F"/>
    <w:rsid w:val="00087D0A"/>
    <w:rsid w:val="000903BE"/>
    <w:rsid w:val="0009083B"/>
    <w:rsid w:val="000912A1"/>
    <w:rsid w:val="000933C8"/>
    <w:rsid w:val="00093E30"/>
    <w:rsid w:val="00094490"/>
    <w:rsid w:val="00094DC7"/>
    <w:rsid w:val="0009501F"/>
    <w:rsid w:val="00095A55"/>
    <w:rsid w:val="00096438"/>
    <w:rsid w:val="0009653B"/>
    <w:rsid w:val="000967E8"/>
    <w:rsid w:val="0009681B"/>
    <w:rsid w:val="000969C7"/>
    <w:rsid w:val="00096BF8"/>
    <w:rsid w:val="00096F7C"/>
    <w:rsid w:val="000A0723"/>
    <w:rsid w:val="000A178D"/>
    <w:rsid w:val="000A18B3"/>
    <w:rsid w:val="000A3A5B"/>
    <w:rsid w:val="000A4E19"/>
    <w:rsid w:val="000A6816"/>
    <w:rsid w:val="000A6CB0"/>
    <w:rsid w:val="000A6F38"/>
    <w:rsid w:val="000B0643"/>
    <w:rsid w:val="000B10ED"/>
    <w:rsid w:val="000B1157"/>
    <w:rsid w:val="000B184B"/>
    <w:rsid w:val="000B2A96"/>
    <w:rsid w:val="000B2EE4"/>
    <w:rsid w:val="000B2F10"/>
    <w:rsid w:val="000B2FC0"/>
    <w:rsid w:val="000B326F"/>
    <w:rsid w:val="000B391E"/>
    <w:rsid w:val="000B3A90"/>
    <w:rsid w:val="000B4E46"/>
    <w:rsid w:val="000B5D1C"/>
    <w:rsid w:val="000B5DD2"/>
    <w:rsid w:val="000B6124"/>
    <w:rsid w:val="000B65C1"/>
    <w:rsid w:val="000B6D6E"/>
    <w:rsid w:val="000B73C6"/>
    <w:rsid w:val="000C0B11"/>
    <w:rsid w:val="000C1AA6"/>
    <w:rsid w:val="000C21BF"/>
    <w:rsid w:val="000C23DD"/>
    <w:rsid w:val="000C25B8"/>
    <w:rsid w:val="000C2EA1"/>
    <w:rsid w:val="000C3C80"/>
    <w:rsid w:val="000C3E78"/>
    <w:rsid w:val="000C78F5"/>
    <w:rsid w:val="000C7C24"/>
    <w:rsid w:val="000D07E4"/>
    <w:rsid w:val="000D09DE"/>
    <w:rsid w:val="000D2475"/>
    <w:rsid w:val="000D2901"/>
    <w:rsid w:val="000D3579"/>
    <w:rsid w:val="000D3F6B"/>
    <w:rsid w:val="000D5487"/>
    <w:rsid w:val="000D7C62"/>
    <w:rsid w:val="000D7E77"/>
    <w:rsid w:val="000E12CE"/>
    <w:rsid w:val="000E19C7"/>
    <w:rsid w:val="000E1DC7"/>
    <w:rsid w:val="000E33A7"/>
    <w:rsid w:val="000E4053"/>
    <w:rsid w:val="000E446C"/>
    <w:rsid w:val="000E4BA9"/>
    <w:rsid w:val="000E507D"/>
    <w:rsid w:val="000E5085"/>
    <w:rsid w:val="000E66BC"/>
    <w:rsid w:val="000E6CF1"/>
    <w:rsid w:val="000E7270"/>
    <w:rsid w:val="000E7556"/>
    <w:rsid w:val="000E7883"/>
    <w:rsid w:val="000E78CA"/>
    <w:rsid w:val="000E7E56"/>
    <w:rsid w:val="000F0202"/>
    <w:rsid w:val="000F0282"/>
    <w:rsid w:val="000F0578"/>
    <w:rsid w:val="000F0E3A"/>
    <w:rsid w:val="000F11AD"/>
    <w:rsid w:val="000F1D55"/>
    <w:rsid w:val="000F231E"/>
    <w:rsid w:val="000F23AB"/>
    <w:rsid w:val="000F2A43"/>
    <w:rsid w:val="000F30FA"/>
    <w:rsid w:val="000F323D"/>
    <w:rsid w:val="000F5653"/>
    <w:rsid w:val="000F64FD"/>
    <w:rsid w:val="000F70F2"/>
    <w:rsid w:val="000F7AE1"/>
    <w:rsid w:val="000F7E0E"/>
    <w:rsid w:val="00100473"/>
    <w:rsid w:val="00100523"/>
    <w:rsid w:val="001014F2"/>
    <w:rsid w:val="00101C90"/>
    <w:rsid w:val="00102205"/>
    <w:rsid w:val="00103E3E"/>
    <w:rsid w:val="001048F9"/>
    <w:rsid w:val="00104DF9"/>
    <w:rsid w:val="00104F94"/>
    <w:rsid w:val="00105617"/>
    <w:rsid w:val="00106374"/>
    <w:rsid w:val="001065D9"/>
    <w:rsid w:val="00106E3A"/>
    <w:rsid w:val="00110001"/>
    <w:rsid w:val="0011042F"/>
    <w:rsid w:val="00110AE2"/>
    <w:rsid w:val="00110EC7"/>
    <w:rsid w:val="00111CC2"/>
    <w:rsid w:val="00112CE7"/>
    <w:rsid w:val="00113CF9"/>
    <w:rsid w:val="00115547"/>
    <w:rsid w:val="0011668A"/>
    <w:rsid w:val="0011716F"/>
    <w:rsid w:val="0011722B"/>
    <w:rsid w:val="00117C6C"/>
    <w:rsid w:val="00121C06"/>
    <w:rsid w:val="00122120"/>
    <w:rsid w:val="001225DF"/>
    <w:rsid w:val="00122919"/>
    <w:rsid w:val="001236A3"/>
    <w:rsid w:val="001238B2"/>
    <w:rsid w:val="00123AC6"/>
    <w:rsid w:val="00123C07"/>
    <w:rsid w:val="0012409E"/>
    <w:rsid w:val="00125777"/>
    <w:rsid w:val="001268ED"/>
    <w:rsid w:val="00126B33"/>
    <w:rsid w:val="00126DBD"/>
    <w:rsid w:val="001273E5"/>
    <w:rsid w:val="00127404"/>
    <w:rsid w:val="0012751C"/>
    <w:rsid w:val="001301C6"/>
    <w:rsid w:val="00130B51"/>
    <w:rsid w:val="001311C2"/>
    <w:rsid w:val="001330FE"/>
    <w:rsid w:val="00134549"/>
    <w:rsid w:val="00134A06"/>
    <w:rsid w:val="00134BAA"/>
    <w:rsid w:val="00136050"/>
    <w:rsid w:val="00136A85"/>
    <w:rsid w:val="0013755B"/>
    <w:rsid w:val="00137B7B"/>
    <w:rsid w:val="00140223"/>
    <w:rsid w:val="00140C43"/>
    <w:rsid w:val="00141728"/>
    <w:rsid w:val="00141F66"/>
    <w:rsid w:val="00142148"/>
    <w:rsid w:val="0014240F"/>
    <w:rsid w:val="001424C6"/>
    <w:rsid w:val="00143056"/>
    <w:rsid w:val="00143174"/>
    <w:rsid w:val="0014355A"/>
    <w:rsid w:val="00143A8E"/>
    <w:rsid w:val="00144A33"/>
    <w:rsid w:val="00144F80"/>
    <w:rsid w:val="001455E6"/>
    <w:rsid w:val="00145AE0"/>
    <w:rsid w:val="00146A0D"/>
    <w:rsid w:val="00147638"/>
    <w:rsid w:val="0014773F"/>
    <w:rsid w:val="00147A43"/>
    <w:rsid w:val="00150F94"/>
    <w:rsid w:val="0015160B"/>
    <w:rsid w:val="00151CD6"/>
    <w:rsid w:val="00151F3B"/>
    <w:rsid w:val="00152281"/>
    <w:rsid w:val="001528E6"/>
    <w:rsid w:val="00152DFD"/>
    <w:rsid w:val="0015430A"/>
    <w:rsid w:val="00155543"/>
    <w:rsid w:val="00156450"/>
    <w:rsid w:val="00156520"/>
    <w:rsid w:val="001574C7"/>
    <w:rsid w:val="00157D88"/>
    <w:rsid w:val="00160223"/>
    <w:rsid w:val="00161FC9"/>
    <w:rsid w:val="00162F26"/>
    <w:rsid w:val="00162F8C"/>
    <w:rsid w:val="00163402"/>
    <w:rsid w:val="00163DFE"/>
    <w:rsid w:val="00163FF3"/>
    <w:rsid w:val="00164D4A"/>
    <w:rsid w:val="00164EE9"/>
    <w:rsid w:val="00164F71"/>
    <w:rsid w:val="0016530D"/>
    <w:rsid w:val="001653CD"/>
    <w:rsid w:val="001654EB"/>
    <w:rsid w:val="00165F71"/>
    <w:rsid w:val="00165FB5"/>
    <w:rsid w:val="00166439"/>
    <w:rsid w:val="0016658C"/>
    <w:rsid w:val="00166972"/>
    <w:rsid w:val="00167542"/>
    <w:rsid w:val="00167F1B"/>
    <w:rsid w:val="00170284"/>
    <w:rsid w:val="00170AA7"/>
    <w:rsid w:val="0017170D"/>
    <w:rsid w:val="00171D41"/>
    <w:rsid w:val="00171EC5"/>
    <w:rsid w:val="00172744"/>
    <w:rsid w:val="00173053"/>
    <w:rsid w:val="00173493"/>
    <w:rsid w:val="00174617"/>
    <w:rsid w:val="00175973"/>
    <w:rsid w:val="001761C1"/>
    <w:rsid w:val="00176A50"/>
    <w:rsid w:val="00177447"/>
    <w:rsid w:val="001804A7"/>
    <w:rsid w:val="00181340"/>
    <w:rsid w:val="00181456"/>
    <w:rsid w:val="00182487"/>
    <w:rsid w:val="0018295B"/>
    <w:rsid w:val="00183542"/>
    <w:rsid w:val="00183B89"/>
    <w:rsid w:val="00183EEE"/>
    <w:rsid w:val="00184801"/>
    <w:rsid w:val="00185362"/>
    <w:rsid w:val="00185D11"/>
    <w:rsid w:val="001868A9"/>
    <w:rsid w:val="0018696D"/>
    <w:rsid w:val="00186BD1"/>
    <w:rsid w:val="00187F25"/>
    <w:rsid w:val="0019013A"/>
    <w:rsid w:val="0019099F"/>
    <w:rsid w:val="00191BCE"/>
    <w:rsid w:val="0019208D"/>
    <w:rsid w:val="001929D9"/>
    <w:rsid w:val="00192CDE"/>
    <w:rsid w:val="00192D27"/>
    <w:rsid w:val="00194067"/>
    <w:rsid w:val="001943B0"/>
    <w:rsid w:val="001946EA"/>
    <w:rsid w:val="001956E8"/>
    <w:rsid w:val="00195A77"/>
    <w:rsid w:val="00195F6B"/>
    <w:rsid w:val="00196727"/>
    <w:rsid w:val="001A0E48"/>
    <w:rsid w:val="001A153D"/>
    <w:rsid w:val="001A1972"/>
    <w:rsid w:val="001A23D2"/>
    <w:rsid w:val="001A269E"/>
    <w:rsid w:val="001A28C5"/>
    <w:rsid w:val="001A35DA"/>
    <w:rsid w:val="001A3869"/>
    <w:rsid w:val="001A4F26"/>
    <w:rsid w:val="001A6521"/>
    <w:rsid w:val="001A7019"/>
    <w:rsid w:val="001A70CB"/>
    <w:rsid w:val="001A70EA"/>
    <w:rsid w:val="001A7712"/>
    <w:rsid w:val="001B037B"/>
    <w:rsid w:val="001B0A48"/>
    <w:rsid w:val="001B0C02"/>
    <w:rsid w:val="001B2199"/>
    <w:rsid w:val="001B287C"/>
    <w:rsid w:val="001B548A"/>
    <w:rsid w:val="001B661C"/>
    <w:rsid w:val="001B6EB2"/>
    <w:rsid w:val="001C0A80"/>
    <w:rsid w:val="001C10A4"/>
    <w:rsid w:val="001C12E8"/>
    <w:rsid w:val="001C13D6"/>
    <w:rsid w:val="001C23C1"/>
    <w:rsid w:val="001C2587"/>
    <w:rsid w:val="001C2A5B"/>
    <w:rsid w:val="001C2F51"/>
    <w:rsid w:val="001C3631"/>
    <w:rsid w:val="001C3CB6"/>
    <w:rsid w:val="001C6932"/>
    <w:rsid w:val="001C6D2E"/>
    <w:rsid w:val="001C763E"/>
    <w:rsid w:val="001C767D"/>
    <w:rsid w:val="001C7F0B"/>
    <w:rsid w:val="001D0A3B"/>
    <w:rsid w:val="001D18F9"/>
    <w:rsid w:val="001D22FA"/>
    <w:rsid w:val="001D2D3C"/>
    <w:rsid w:val="001D3758"/>
    <w:rsid w:val="001D3810"/>
    <w:rsid w:val="001D3B65"/>
    <w:rsid w:val="001D3F33"/>
    <w:rsid w:val="001D67DE"/>
    <w:rsid w:val="001D6B56"/>
    <w:rsid w:val="001D6B64"/>
    <w:rsid w:val="001D7C45"/>
    <w:rsid w:val="001E0D31"/>
    <w:rsid w:val="001E3991"/>
    <w:rsid w:val="001E3D8F"/>
    <w:rsid w:val="001E4817"/>
    <w:rsid w:val="001E5290"/>
    <w:rsid w:val="001E597F"/>
    <w:rsid w:val="001E5B7B"/>
    <w:rsid w:val="001E60E9"/>
    <w:rsid w:val="001E6212"/>
    <w:rsid w:val="001E64C4"/>
    <w:rsid w:val="001F0440"/>
    <w:rsid w:val="001F0669"/>
    <w:rsid w:val="001F132E"/>
    <w:rsid w:val="001F1445"/>
    <w:rsid w:val="001F14E8"/>
    <w:rsid w:val="001F24C3"/>
    <w:rsid w:val="001F27A7"/>
    <w:rsid w:val="001F2F76"/>
    <w:rsid w:val="001F35CA"/>
    <w:rsid w:val="001F38EF"/>
    <w:rsid w:val="001F3C40"/>
    <w:rsid w:val="001F3E83"/>
    <w:rsid w:val="001F5406"/>
    <w:rsid w:val="001F570C"/>
    <w:rsid w:val="001F5719"/>
    <w:rsid w:val="001F6253"/>
    <w:rsid w:val="001F6981"/>
    <w:rsid w:val="001F75FA"/>
    <w:rsid w:val="001F7620"/>
    <w:rsid w:val="001F7883"/>
    <w:rsid w:val="001F7C27"/>
    <w:rsid w:val="00200BF4"/>
    <w:rsid w:val="0020107F"/>
    <w:rsid w:val="002015DB"/>
    <w:rsid w:val="0020181B"/>
    <w:rsid w:val="00201A36"/>
    <w:rsid w:val="00202588"/>
    <w:rsid w:val="002048BD"/>
    <w:rsid w:val="002054FC"/>
    <w:rsid w:val="002059A6"/>
    <w:rsid w:val="00206699"/>
    <w:rsid w:val="00206DF3"/>
    <w:rsid w:val="00207358"/>
    <w:rsid w:val="002103AF"/>
    <w:rsid w:val="00211709"/>
    <w:rsid w:val="002126B8"/>
    <w:rsid w:val="00212C1B"/>
    <w:rsid w:val="00214F6D"/>
    <w:rsid w:val="00215BF5"/>
    <w:rsid w:val="002168F2"/>
    <w:rsid w:val="00216AD6"/>
    <w:rsid w:val="00216BB0"/>
    <w:rsid w:val="00217189"/>
    <w:rsid w:val="00217E7E"/>
    <w:rsid w:val="00217EFF"/>
    <w:rsid w:val="00217FEC"/>
    <w:rsid w:val="002201A8"/>
    <w:rsid w:val="0022150A"/>
    <w:rsid w:val="00224214"/>
    <w:rsid w:val="00224221"/>
    <w:rsid w:val="00224D4D"/>
    <w:rsid w:val="00224DA2"/>
    <w:rsid w:val="00226185"/>
    <w:rsid w:val="00226B64"/>
    <w:rsid w:val="0022712F"/>
    <w:rsid w:val="00227411"/>
    <w:rsid w:val="0023024A"/>
    <w:rsid w:val="00230D97"/>
    <w:rsid w:val="00231062"/>
    <w:rsid w:val="00231159"/>
    <w:rsid w:val="00231C70"/>
    <w:rsid w:val="002341FF"/>
    <w:rsid w:val="002347FA"/>
    <w:rsid w:val="00235486"/>
    <w:rsid w:val="002354EF"/>
    <w:rsid w:val="00236986"/>
    <w:rsid w:val="0023739B"/>
    <w:rsid w:val="002375C3"/>
    <w:rsid w:val="00237A7D"/>
    <w:rsid w:val="00240508"/>
    <w:rsid w:val="00240CF2"/>
    <w:rsid w:val="002421B6"/>
    <w:rsid w:val="00242397"/>
    <w:rsid w:val="0024243C"/>
    <w:rsid w:val="002426C8"/>
    <w:rsid w:val="00242AE9"/>
    <w:rsid w:val="00242CC7"/>
    <w:rsid w:val="00242E83"/>
    <w:rsid w:val="00243022"/>
    <w:rsid w:val="00243D81"/>
    <w:rsid w:val="00243DA3"/>
    <w:rsid w:val="00243EF7"/>
    <w:rsid w:val="00244FC1"/>
    <w:rsid w:val="0024558A"/>
    <w:rsid w:val="00245AC2"/>
    <w:rsid w:val="00245B05"/>
    <w:rsid w:val="00245D1B"/>
    <w:rsid w:val="00245ED4"/>
    <w:rsid w:val="002463C5"/>
    <w:rsid w:val="00246619"/>
    <w:rsid w:val="00246EF4"/>
    <w:rsid w:val="00246FBA"/>
    <w:rsid w:val="00247049"/>
    <w:rsid w:val="00247179"/>
    <w:rsid w:val="00247537"/>
    <w:rsid w:val="002476C4"/>
    <w:rsid w:val="00247BD1"/>
    <w:rsid w:val="00247C2C"/>
    <w:rsid w:val="00247EB1"/>
    <w:rsid w:val="00250262"/>
    <w:rsid w:val="00250538"/>
    <w:rsid w:val="00250C22"/>
    <w:rsid w:val="0025162B"/>
    <w:rsid w:val="0025185D"/>
    <w:rsid w:val="00252E5E"/>
    <w:rsid w:val="00253EE8"/>
    <w:rsid w:val="00254946"/>
    <w:rsid w:val="002559A2"/>
    <w:rsid w:val="00255C77"/>
    <w:rsid w:val="00256679"/>
    <w:rsid w:val="0025787C"/>
    <w:rsid w:val="00260F07"/>
    <w:rsid w:val="0026125E"/>
    <w:rsid w:val="0026133A"/>
    <w:rsid w:val="00261C74"/>
    <w:rsid w:val="00262928"/>
    <w:rsid w:val="00262F8B"/>
    <w:rsid w:val="002638FD"/>
    <w:rsid w:val="00265566"/>
    <w:rsid w:val="002663AE"/>
    <w:rsid w:val="0026652B"/>
    <w:rsid w:val="00266A0A"/>
    <w:rsid w:val="002676D7"/>
    <w:rsid w:val="00267769"/>
    <w:rsid w:val="00267C91"/>
    <w:rsid w:val="00267E60"/>
    <w:rsid w:val="0027067C"/>
    <w:rsid w:val="0027102E"/>
    <w:rsid w:val="00271F93"/>
    <w:rsid w:val="002732BE"/>
    <w:rsid w:val="0027336B"/>
    <w:rsid w:val="00274E46"/>
    <w:rsid w:val="0027589A"/>
    <w:rsid w:val="00275998"/>
    <w:rsid w:val="00275D2A"/>
    <w:rsid w:val="00275DA4"/>
    <w:rsid w:val="0027671F"/>
    <w:rsid w:val="002803AE"/>
    <w:rsid w:val="0028041B"/>
    <w:rsid w:val="0028042C"/>
    <w:rsid w:val="0028071C"/>
    <w:rsid w:val="00280D80"/>
    <w:rsid w:val="002814EE"/>
    <w:rsid w:val="002817D8"/>
    <w:rsid w:val="00283014"/>
    <w:rsid w:val="002845CD"/>
    <w:rsid w:val="00284F3D"/>
    <w:rsid w:val="002854CF"/>
    <w:rsid w:val="00285968"/>
    <w:rsid w:val="0028727D"/>
    <w:rsid w:val="00290080"/>
    <w:rsid w:val="00291075"/>
    <w:rsid w:val="0029195F"/>
    <w:rsid w:val="00291C07"/>
    <w:rsid w:val="00291C0E"/>
    <w:rsid w:val="0029293D"/>
    <w:rsid w:val="00292A2E"/>
    <w:rsid w:val="002939F5"/>
    <w:rsid w:val="002945D4"/>
    <w:rsid w:val="00294B62"/>
    <w:rsid w:val="00295B63"/>
    <w:rsid w:val="00295E27"/>
    <w:rsid w:val="002965D8"/>
    <w:rsid w:val="0029691C"/>
    <w:rsid w:val="00296C66"/>
    <w:rsid w:val="00296FD9"/>
    <w:rsid w:val="0029754F"/>
    <w:rsid w:val="002A01A9"/>
    <w:rsid w:val="002A0C31"/>
    <w:rsid w:val="002A3E16"/>
    <w:rsid w:val="002A472E"/>
    <w:rsid w:val="002A47A3"/>
    <w:rsid w:val="002A4E54"/>
    <w:rsid w:val="002A4F73"/>
    <w:rsid w:val="002A6D1B"/>
    <w:rsid w:val="002A6DFE"/>
    <w:rsid w:val="002A7085"/>
    <w:rsid w:val="002A7834"/>
    <w:rsid w:val="002B09DF"/>
    <w:rsid w:val="002B13E0"/>
    <w:rsid w:val="002B1973"/>
    <w:rsid w:val="002B1D9A"/>
    <w:rsid w:val="002B1FBF"/>
    <w:rsid w:val="002B26C9"/>
    <w:rsid w:val="002B3305"/>
    <w:rsid w:val="002B3410"/>
    <w:rsid w:val="002B38D3"/>
    <w:rsid w:val="002B38E7"/>
    <w:rsid w:val="002B4EA3"/>
    <w:rsid w:val="002B51FC"/>
    <w:rsid w:val="002B573F"/>
    <w:rsid w:val="002B6553"/>
    <w:rsid w:val="002B655B"/>
    <w:rsid w:val="002B6697"/>
    <w:rsid w:val="002B6BAC"/>
    <w:rsid w:val="002C003B"/>
    <w:rsid w:val="002C077B"/>
    <w:rsid w:val="002C0E5D"/>
    <w:rsid w:val="002C14D5"/>
    <w:rsid w:val="002C1955"/>
    <w:rsid w:val="002C1C54"/>
    <w:rsid w:val="002C208F"/>
    <w:rsid w:val="002C2141"/>
    <w:rsid w:val="002C2C43"/>
    <w:rsid w:val="002C3931"/>
    <w:rsid w:val="002C42E6"/>
    <w:rsid w:val="002C5256"/>
    <w:rsid w:val="002C6774"/>
    <w:rsid w:val="002C7285"/>
    <w:rsid w:val="002C798A"/>
    <w:rsid w:val="002D04B2"/>
    <w:rsid w:val="002D0505"/>
    <w:rsid w:val="002D0557"/>
    <w:rsid w:val="002D0F93"/>
    <w:rsid w:val="002D1CAF"/>
    <w:rsid w:val="002D31D7"/>
    <w:rsid w:val="002D3458"/>
    <w:rsid w:val="002D3E1A"/>
    <w:rsid w:val="002D415D"/>
    <w:rsid w:val="002D641F"/>
    <w:rsid w:val="002D6F9C"/>
    <w:rsid w:val="002D72D9"/>
    <w:rsid w:val="002E04F9"/>
    <w:rsid w:val="002E0567"/>
    <w:rsid w:val="002E0A88"/>
    <w:rsid w:val="002E162D"/>
    <w:rsid w:val="002E2805"/>
    <w:rsid w:val="002E33A9"/>
    <w:rsid w:val="002E383E"/>
    <w:rsid w:val="002E3F02"/>
    <w:rsid w:val="002E6933"/>
    <w:rsid w:val="002E7322"/>
    <w:rsid w:val="002E7AF4"/>
    <w:rsid w:val="002F0EAB"/>
    <w:rsid w:val="002F185B"/>
    <w:rsid w:val="002F1955"/>
    <w:rsid w:val="002F1C19"/>
    <w:rsid w:val="002F22C3"/>
    <w:rsid w:val="002F319E"/>
    <w:rsid w:val="002F4C27"/>
    <w:rsid w:val="002F4FE7"/>
    <w:rsid w:val="002F545B"/>
    <w:rsid w:val="002F573C"/>
    <w:rsid w:val="002F61B6"/>
    <w:rsid w:val="002F638C"/>
    <w:rsid w:val="002F6864"/>
    <w:rsid w:val="002F7A23"/>
    <w:rsid w:val="002F7CDE"/>
    <w:rsid w:val="00300D54"/>
    <w:rsid w:val="00300F7B"/>
    <w:rsid w:val="00301251"/>
    <w:rsid w:val="00301372"/>
    <w:rsid w:val="003020B4"/>
    <w:rsid w:val="00302172"/>
    <w:rsid w:val="0030304B"/>
    <w:rsid w:val="003031E5"/>
    <w:rsid w:val="003037AE"/>
    <w:rsid w:val="00303DF2"/>
    <w:rsid w:val="00303E2A"/>
    <w:rsid w:val="00303E49"/>
    <w:rsid w:val="00305DE2"/>
    <w:rsid w:val="00306267"/>
    <w:rsid w:val="00306771"/>
    <w:rsid w:val="00307046"/>
    <w:rsid w:val="003076C5"/>
    <w:rsid w:val="00310D05"/>
    <w:rsid w:val="003112F3"/>
    <w:rsid w:val="00311B8D"/>
    <w:rsid w:val="00312731"/>
    <w:rsid w:val="003136A2"/>
    <w:rsid w:val="00313884"/>
    <w:rsid w:val="00314B6E"/>
    <w:rsid w:val="00315EF8"/>
    <w:rsid w:val="00316090"/>
    <w:rsid w:val="003170E1"/>
    <w:rsid w:val="00317C0B"/>
    <w:rsid w:val="00317C4E"/>
    <w:rsid w:val="003228EC"/>
    <w:rsid w:val="00323DD8"/>
    <w:rsid w:val="00325455"/>
    <w:rsid w:val="0033080F"/>
    <w:rsid w:val="00330AA6"/>
    <w:rsid w:val="0033109A"/>
    <w:rsid w:val="00331500"/>
    <w:rsid w:val="00331634"/>
    <w:rsid w:val="003316B2"/>
    <w:rsid w:val="00331D54"/>
    <w:rsid w:val="0033212C"/>
    <w:rsid w:val="00332E25"/>
    <w:rsid w:val="003333D6"/>
    <w:rsid w:val="00333C93"/>
    <w:rsid w:val="00334588"/>
    <w:rsid w:val="0033470B"/>
    <w:rsid w:val="00334A5B"/>
    <w:rsid w:val="00334C1E"/>
    <w:rsid w:val="00334C7B"/>
    <w:rsid w:val="00334D2A"/>
    <w:rsid w:val="00335528"/>
    <w:rsid w:val="00337AA1"/>
    <w:rsid w:val="00337C87"/>
    <w:rsid w:val="0034028D"/>
    <w:rsid w:val="0034167F"/>
    <w:rsid w:val="0034187D"/>
    <w:rsid w:val="003429CE"/>
    <w:rsid w:val="0034368F"/>
    <w:rsid w:val="0034380B"/>
    <w:rsid w:val="00343C61"/>
    <w:rsid w:val="0034437E"/>
    <w:rsid w:val="003463CD"/>
    <w:rsid w:val="00346F7E"/>
    <w:rsid w:val="00347845"/>
    <w:rsid w:val="0035047C"/>
    <w:rsid w:val="0035102B"/>
    <w:rsid w:val="003512BF"/>
    <w:rsid w:val="00351439"/>
    <w:rsid w:val="00352333"/>
    <w:rsid w:val="00352793"/>
    <w:rsid w:val="00352D43"/>
    <w:rsid w:val="003542E6"/>
    <w:rsid w:val="00355A64"/>
    <w:rsid w:val="00355BB8"/>
    <w:rsid w:val="00356910"/>
    <w:rsid w:val="003570F2"/>
    <w:rsid w:val="0035775F"/>
    <w:rsid w:val="00357DF4"/>
    <w:rsid w:val="00360266"/>
    <w:rsid w:val="003604F8"/>
    <w:rsid w:val="003605A9"/>
    <w:rsid w:val="003605C4"/>
    <w:rsid w:val="003606C5"/>
    <w:rsid w:val="0036129C"/>
    <w:rsid w:val="003612B4"/>
    <w:rsid w:val="003612CB"/>
    <w:rsid w:val="003622C7"/>
    <w:rsid w:val="00363E17"/>
    <w:rsid w:val="00365001"/>
    <w:rsid w:val="0036626D"/>
    <w:rsid w:val="003663F8"/>
    <w:rsid w:val="00366486"/>
    <w:rsid w:val="00367713"/>
    <w:rsid w:val="00367E43"/>
    <w:rsid w:val="003704FE"/>
    <w:rsid w:val="00371AD7"/>
    <w:rsid w:val="00372017"/>
    <w:rsid w:val="0037290A"/>
    <w:rsid w:val="00373210"/>
    <w:rsid w:val="00373293"/>
    <w:rsid w:val="00374315"/>
    <w:rsid w:val="00374346"/>
    <w:rsid w:val="00375488"/>
    <w:rsid w:val="00376877"/>
    <w:rsid w:val="00380CF3"/>
    <w:rsid w:val="003819B0"/>
    <w:rsid w:val="00381B09"/>
    <w:rsid w:val="00382729"/>
    <w:rsid w:val="00382D25"/>
    <w:rsid w:val="00385273"/>
    <w:rsid w:val="0038529F"/>
    <w:rsid w:val="00385D27"/>
    <w:rsid w:val="0038651D"/>
    <w:rsid w:val="003869C0"/>
    <w:rsid w:val="003879D8"/>
    <w:rsid w:val="00391A4A"/>
    <w:rsid w:val="00392829"/>
    <w:rsid w:val="0039295B"/>
    <w:rsid w:val="00392A8E"/>
    <w:rsid w:val="00392DE4"/>
    <w:rsid w:val="0039306C"/>
    <w:rsid w:val="00393C6B"/>
    <w:rsid w:val="00394201"/>
    <w:rsid w:val="003945B9"/>
    <w:rsid w:val="00394DDA"/>
    <w:rsid w:val="00395F8C"/>
    <w:rsid w:val="003960E3"/>
    <w:rsid w:val="00396921"/>
    <w:rsid w:val="00397ADF"/>
    <w:rsid w:val="00397D15"/>
    <w:rsid w:val="00397D54"/>
    <w:rsid w:val="003A07CC"/>
    <w:rsid w:val="003A0A6D"/>
    <w:rsid w:val="003A16C9"/>
    <w:rsid w:val="003A1B84"/>
    <w:rsid w:val="003A42B3"/>
    <w:rsid w:val="003A44BA"/>
    <w:rsid w:val="003A5320"/>
    <w:rsid w:val="003A534D"/>
    <w:rsid w:val="003A5503"/>
    <w:rsid w:val="003A5851"/>
    <w:rsid w:val="003A62F2"/>
    <w:rsid w:val="003A679B"/>
    <w:rsid w:val="003A697E"/>
    <w:rsid w:val="003A6C15"/>
    <w:rsid w:val="003A742E"/>
    <w:rsid w:val="003B0242"/>
    <w:rsid w:val="003B21AF"/>
    <w:rsid w:val="003B30F0"/>
    <w:rsid w:val="003B3358"/>
    <w:rsid w:val="003B4AD3"/>
    <w:rsid w:val="003B4CC3"/>
    <w:rsid w:val="003B54D7"/>
    <w:rsid w:val="003B57AC"/>
    <w:rsid w:val="003B5890"/>
    <w:rsid w:val="003B5B85"/>
    <w:rsid w:val="003B6734"/>
    <w:rsid w:val="003B6C3C"/>
    <w:rsid w:val="003B7306"/>
    <w:rsid w:val="003B7F0A"/>
    <w:rsid w:val="003C0F65"/>
    <w:rsid w:val="003C1009"/>
    <w:rsid w:val="003C12C7"/>
    <w:rsid w:val="003C1A0A"/>
    <w:rsid w:val="003C1FA6"/>
    <w:rsid w:val="003C2D3C"/>
    <w:rsid w:val="003C39AE"/>
    <w:rsid w:val="003C3A86"/>
    <w:rsid w:val="003C50D1"/>
    <w:rsid w:val="003C573F"/>
    <w:rsid w:val="003C5DEE"/>
    <w:rsid w:val="003C60F7"/>
    <w:rsid w:val="003C79F6"/>
    <w:rsid w:val="003D029A"/>
    <w:rsid w:val="003D1157"/>
    <w:rsid w:val="003D201C"/>
    <w:rsid w:val="003D2D83"/>
    <w:rsid w:val="003D2D8F"/>
    <w:rsid w:val="003D41E8"/>
    <w:rsid w:val="003D47BC"/>
    <w:rsid w:val="003D61D4"/>
    <w:rsid w:val="003D6259"/>
    <w:rsid w:val="003D6285"/>
    <w:rsid w:val="003D7A7F"/>
    <w:rsid w:val="003D7AA1"/>
    <w:rsid w:val="003D7E0A"/>
    <w:rsid w:val="003E0172"/>
    <w:rsid w:val="003E0723"/>
    <w:rsid w:val="003E0AC7"/>
    <w:rsid w:val="003E0B02"/>
    <w:rsid w:val="003E1605"/>
    <w:rsid w:val="003E1817"/>
    <w:rsid w:val="003E1FD8"/>
    <w:rsid w:val="003E1FE8"/>
    <w:rsid w:val="003E2725"/>
    <w:rsid w:val="003E40E1"/>
    <w:rsid w:val="003E59C7"/>
    <w:rsid w:val="003E5FDF"/>
    <w:rsid w:val="003E7B80"/>
    <w:rsid w:val="003F03D8"/>
    <w:rsid w:val="003F089D"/>
    <w:rsid w:val="003F143A"/>
    <w:rsid w:val="003F1B91"/>
    <w:rsid w:val="003F1D1B"/>
    <w:rsid w:val="003F3ED0"/>
    <w:rsid w:val="003F7518"/>
    <w:rsid w:val="003F76C2"/>
    <w:rsid w:val="003F77B4"/>
    <w:rsid w:val="003F7ECD"/>
    <w:rsid w:val="004001FB"/>
    <w:rsid w:val="004004D5"/>
    <w:rsid w:val="004007F0"/>
    <w:rsid w:val="00401167"/>
    <w:rsid w:val="0040195C"/>
    <w:rsid w:val="00401A10"/>
    <w:rsid w:val="00401CB9"/>
    <w:rsid w:val="00401F41"/>
    <w:rsid w:val="0040288D"/>
    <w:rsid w:val="00402B36"/>
    <w:rsid w:val="00402F76"/>
    <w:rsid w:val="004032D1"/>
    <w:rsid w:val="00403B72"/>
    <w:rsid w:val="004043BE"/>
    <w:rsid w:val="0040487A"/>
    <w:rsid w:val="00405626"/>
    <w:rsid w:val="004063E0"/>
    <w:rsid w:val="00406432"/>
    <w:rsid w:val="004066FF"/>
    <w:rsid w:val="00406A20"/>
    <w:rsid w:val="00407F94"/>
    <w:rsid w:val="0041023F"/>
    <w:rsid w:val="004105C9"/>
    <w:rsid w:val="00410B74"/>
    <w:rsid w:val="00410EE7"/>
    <w:rsid w:val="00411561"/>
    <w:rsid w:val="0041264B"/>
    <w:rsid w:val="00413202"/>
    <w:rsid w:val="00415177"/>
    <w:rsid w:val="0041526C"/>
    <w:rsid w:val="0041674C"/>
    <w:rsid w:val="00417BB1"/>
    <w:rsid w:val="00417D62"/>
    <w:rsid w:val="00420424"/>
    <w:rsid w:val="00420A32"/>
    <w:rsid w:val="00420BAB"/>
    <w:rsid w:val="004212EA"/>
    <w:rsid w:val="0042169B"/>
    <w:rsid w:val="00421BE7"/>
    <w:rsid w:val="00422127"/>
    <w:rsid w:val="00422FE9"/>
    <w:rsid w:val="004233CB"/>
    <w:rsid w:val="00423C22"/>
    <w:rsid w:val="00425732"/>
    <w:rsid w:val="004265A6"/>
    <w:rsid w:val="0042660D"/>
    <w:rsid w:val="004279BB"/>
    <w:rsid w:val="0043160A"/>
    <w:rsid w:val="00431A13"/>
    <w:rsid w:val="00431D1E"/>
    <w:rsid w:val="004321CA"/>
    <w:rsid w:val="00433216"/>
    <w:rsid w:val="00433C84"/>
    <w:rsid w:val="00433E39"/>
    <w:rsid w:val="00434C60"/>
    <w:rsid w:val="00434F71"/>
    <w:rsid w:val="00435090"/>
    <w:rsid w:val="0043575F"/>
    <w:rsid w:val="00435C00"/>
    <w:rsid w:val="00436A76"/>
    <w:rsid w:val="004378DC"/>
    <w:rsid w:val="004410ED"/>
    <w:rsid w:val="00441AF0"/>
    <w:rsid w:val="004422DB"/>
    <w:rsid w:val="004426E2"/>
    <w:rsid w:val="00442735"/>
    <w:rsid w:val="0044275E"/>
    <w:rsid w:val="004434F2"/>
    <w:rsid w:val="0044533E"/>
    <w:rsid w:val="004462CC"/>
    <w:rsid w:val="00446768"/>
    <w:rsid w:val="00446C87"/>
    <w:rsid w:val="0044712E"/>
    <w:rsid w:val="00450DBC"/>
    <w:rsid w:val="004519C4"/>
    <w:rsid w:val="0045201E"/>
    <w:rsid w:val="00452B22"/>
    <w:rsid w:val="00453CDE"/>
    <w:rsid w:val="004540D5"/>
    <w:rsid w:val="004544B6"/>
    <w:rsid w:val="004551CB"/>
    <w:rsid w:val="004552AC"/>
    <w:rsid w:val="00455D03"/>
    <w:rsid w:val="00456EC7"/>
    <w:rsid w:val="00457E77"/>
    <w:rsid w:val="0046039D"/>
    <w:rsid w:val="0046060D"/>
    <w:rsid w:val="00461C82"/>
    <w:rsid w:val="00461DA8"/>
    <w:rsid w:val="004625BD"/>
    <w:rsid w:val="00463786"/>
    <w:rsid w:val="00464305"/>
    <w:rsid w:val="004646F1"/>
    <w:rsid w:val="004648E9"/>
    <w:rsid w:val="00464C51"/>
    <w:rsid w:val="00465616"/>
    <w:rsid w:val="00466EEC"/>
    <w:rsid w:val="00467C5A"/>
    <w:rsid w:val="00470D57"/>
    <w:rsid w:val="004713FD"/>
    <w:rsid w:val="00471BB3"/>
    <w:rsid w:val="00472072"/>
    <w:rsid w:val="004727F7"/>
    <w:rsid w:val="004735F4"/>
    <w:rsid w:val="004751F1"/>
    <w:rsid w:val="00475B40"/>
    <w:rsid w:val="00475E66"/>
    <w:rsid w:val="004823D7"/>
    <w:rsid w:val="004825A5"/>
    <w:rsid w:val="00482850"/>
    <w:rsid w:val="00484393"/>
    <w:rsid w:val="00486056"/>
    <w:rsid w:val="0048705E"/>
    <w:rsid w:val="00487109"/>
    <w:rsid w:val="00487610"/>
    <w:rsid w:val="00490649"/>
    <w:rsid w:val="00490CCC"/>
    <w:rsid w:val="0049225E"/>
    <w:rsid w:val="00493D41"/>
    <w:rsid w:val="004945D6"/>
    <w:rsid w:val="004947F3"/>
    <w:rsid w:val="004958C1"/>
    <w:rsid w:val="0049683F"/>
    <w:rsid w:val="004969E0"/>
    <w:rsid w:val="004974D7"/>
    <w:rsid w:val="004A0F2B"/>
    <w:rsid w:val="004A1FFB"/>
    <w:rsid w:val="004A2DF3"/>
    <w:rsid w:val="004A4379"/>
    <w:rsid w:val="004A4B8A"/>
    <w:rsid w:val="004A4EB4"/>
    <w:rsid w:val="004A5191"/>
    <w:rsid w:val="004A67E0"/>
    <w:rsid w:val="004B0216"/>
    <w:rsid w:val="004B0F16"/>
    <w:rsid w:val="004B153B"/>
    <w:rsid w:val="004B2CD1"/>
    <w:rsid w:val="004B2FDA"/>
    <w:rsid w:val="004B3310"/>
    <w:rsid w:val="004B3AF2"/>
    <w:rsid w:val="004B4FBC"/>
    <w:rsid w:val="004B584D"/>
    <w:rsid w:val="004B5F24"/>
    <w:rsid w:val="004B6A00"/>
    <w:rsid w:val="004B7FF8"/>
    <w:rsid w:val="004C027B"/>
    <w:rsid w:val="004C0296"/>
    <w:rsid w:val="004C132D"/>
    <w:rsid w:val="004C1698"/>
    <w:rsid w:val="004C2D7C"/>
    <w:rsid w:val="004C3029"/>
    <w:rsid w:val="004C393F"/>
    <w:rsid w:val="004C3B22"/>
    <w:rsid w:val="004C3B79"/>
    <w:rsid w:val="004C3DCA"/>
    <w:rsid w:val="004C4594"/>
    <w:rsid w:val="004C47E2"/>
    <w:rsid w:val="004C5A87"/>
    <w:rsid w:val="004C5AEB"/>
    <w:rsid w:val="004C61EF"/>
    <w:rsid w:val="004C72FA"/>
    <w:rsid w:val="004D0AA6"/>
    <w:rsid w:val="004D0BAA"/>
    <w:rsid w:val="004D1386"/>
    <w:rsid w:val="004D187C"/>
    <w:rsid w:val="004D2307"/>
    <w:rsid w:val="004D2643"/>
    <w:rsid w:val="004D2F3A"/>
    <w:rsid w:val="004D377F"/>
    <w:rsid w:val="004D3AEC"/>
    <w:rsid w:val="004D47FA"/>
    <w:rsid w:val="004D6010"/>
    <w:rsid w:val="004D6C9E"/>
    <w:rsid w:val="004E0607"/>
    <w:rsid w:val="004E0C7A"/>
    <w:rsid w:val="004E1B91"/>
    <w:rsid w:val="004E2429"/>
    <w:rsid w:val="004E2A94"/>
    <w:rsid w:val="004E3849"/>
    <w:rsid w:val="004E4DBB"/>
    <w:rsid w:val="004E55EE"/>
    <w:rsid w:val="004E5DAD"/>
    <w:rsid w:val="004E5E22"/>
    <w:rsid w:val="004E6EE2"/>
    <w:rsid w:val="004E74DB"/>
    <w:rsid w:val="004E797B"/>
    <w:rsid w:val="004E799C"/>
    <w:rsid w:val="004E7F06"/>
    <w:rsid w:val="004F0740"/>
    <w:rsid w:val="004F1495"/>
    <w:rsid w:val="004F454D"/>
    <w:rsid w:val="004F4F5C"/>
    <w:rsid w:val="004F4F9D"/>
    <w:rsid w:val="004F56F3"/>
    <w:rsid w:val="004F620F"/>
    <w:rsid w:val="004F63F1"/>
    <w:rsid w:val="004F6442"/>
    <w:rsid w:val="004F65AD"/>
    <w:rsid w:val="004F6ED1"/>
    <w:rsid w:val="004F75CE"/>
    <w:rsid w:val="004F7880"/>
    <w:rsid w:val="004F7ADA"/>
    <w:rsid w:val="0050011B"/>
    <w:rsid w:val="005045F0"/>
    <w:rsid w:val="00505423"/>
    <w:rsid w:val="00505AE6"/>
    <w:rsid w:val="005070D4"/>
    <w:rsid w:val="00507CB7"/>
    <w:rsid w:val="00511180"/>
    <w:rsid w:val="00511772"/>
    <w:rsid w:val="0051347A"/>
    <w:rsid w:val="00513590"/>
    <w:rsid w:val="005150DC"/>
    <w:rsid w:val="0051764C"/>
    <w:rsid w:val="005206FD"/>
    <w:rsid w:val="005209E5"/>
    <w:rsid w:val="0052198C"/>
    <w:rsid w:val="0052361C"/>
    <w:rsid w:val="00523E57"/>
    <w:rsid w:val="00524077"/>
    <w:rsid w:val="005246EF"/>
    <w:rsid w:val="0052674F"/>
    <w:rsid w:val="00526BAB"/>
    <w:rsid w:val="00526DE7"/>
    <w:rsid w:val="00527194"/>
    <w:rsid w:val="005305D9"/>
    <w:rsid w:val="00530D1C"/>
    <w:rsid w:val="00531E48"/>
    <w:rsid w:val="005335CB"/>
    <w:rsid w:val="005337D3"/>
    <w:rsid w:val="00533987"/>
    <w:rsid w:val="00533A60"/>
    <w:rsid w:val="00534124"/>
    <w:rsid w:val="00535F5C"/>
    <w:rsid w:val="00537D1A"/>
    <w:rsid w:val="00537F64"/>
    <w:rsid w:val="005402A9"/>
    <w:rsid w:val="005412ED"/>
    <w:rsid w:val="0054185C"/>
    <w:rsid w:val="00541AD0"/>
    <w:rsid w:val="00541D05"/>
    <w:rsid w:val="00542C29"/>
    <w:rsid w:val="00543732"/>
    <w:rsid w:val="00543E46"/>
    <w:rsid w:val="00543FD6"/>
    <w:rsid w:val="00544058"/>
    <w:rsid w:val="00544525"/>
    <w:rsid w:val="005446C1"/>
    <w:rsid w:val="005452E1"/>
    <w:rsid w:val="005455E1"/>
    <w:rsid w:val="00546009"/>
    <w:rsid w:val="00546210"/>
    <w:rsid w:val="00546774"/>
    <w:rsid w:val="005476F2"/>
    <w:rsid w:val="00547785"/>
    <w:rsid w:val="005479C2"/>
    <w:rsid w:val="005503D4"/>
    <w:rsid w:val="0055043E"/>
    <w:rsid w:val="0055186A"/>
    <w:rsid w:val="00551A9D"/>
    <w:rsid w:val="00551D40"/>
    <w:rsid w:val="00552168"/>
    <w:rsid w:val="00552BBB"/>
    <w:rsid w:val="00552E15"/>
    <w:rsid w:val="00553D51"/>
    <w:rsid w:val="00553ECA"/>
    <w:rsid w:val="00555562"/>
    <w:rsid w:val="00555CBB"/>
    <w:rsid w:val="0055641C"/>
    <w:rsid w:val="00556668"/>
    <w:rsid w:val="00556EF4"/>
    <w:rsid w:val="00560048"/>
    <w:rsid w:val="005604E7"/>
    <w:rsid w:val="0056168D"/>
    <w:rsid w:val="00561856"/>
    <w:rsid w:val="0056188C"/>
    <w:rsid w:val="00563792"/>
    <w:rsid w:val="00563866"/>
    <w:rsid w:val="005643C5"/>
    <w:rsid w:val="0056618E"/>
    <w:rsid w:val="00566ED3"/>
    <w:rsid w:val="00567075"/>
    <w:rsid w:val="00567AAA"/>
    <w:rsid w:val="00567D8C"/>
    <w:rsid w:val="00567DF9"/>
    <w:rsid w:val="00570C54"/>
    <w:rsid w:val="0057176B"/>
    <w:rsid w:val="00571CB7"/>
    <w:rsid w:val="00572217"/>
    <w:rsid w:val="00572E50"/>
    <w:rsid w:val="005733D3"/>
    <w:rsid w:val="00574C12"/>
    <w:rsid w:val="00574E2E"/>
    <w:rsid w:val="005753C4"/>
    <w:rsid w:val="00575C71"/>
    <w:rsid w:val="005767C7"/>
    <w:rsid w:val="00576971"/>
    <w:rsid w:val="00577705"/>
    <w:rsid w:val="00577CF7"/>
    <w:rsid w:val="0058044A"/>
    <w:rsid w:val="005804B5"/>
    <w:rsid w:val="0058114C"/>
    <w:rsid w:val="00581482"/>
    <w:rsid w:val="00583BAB"/>
    <w:rsid w:val="00583DF4"/>
    <w:rsid w:val="0058582A"/>
    <w:rsid w:val="00586D4E"/>
    <w:rsid w:val="0059027C"/>
    <w:rsid w:val="00590750"/>
    <w:rsid w:val="00590F5A"/>
    <w:rsid w:val="00591B51"/>
    <w:rsid w:val="00591F76"/>
    <w:rsid w:val="00592579"/>
    <w:rsid w:val="0059384F"/>
    <w:rsid w:val="00594BD4"/>
    <w:rsid w:val="00595476"/>
    <w:rsid w:val="00595C12"/>
    <w:rsid w:val="00595DBE"/>
    <w:rsid w:val="0059615C"/>
    <w:rsid w:val="00596474"/>
    <w:rsid w:val="00597DD9"/>
    <w:rsid w:val="00597F06"/>
    <w:rsid w:val="005A1F53"/>
    <w:rsid w:val="005A27DD"/>
    <w:rsid w:val="005A2E1E"/>
    <w:rsid w:val="005A3ED7"/>
    <w:rsid w:val="005A4CA6"/>
    <w:rsid w:val="005A5517"/>
    <w:rsid w:val="005A5E4A"/>
    <w:rsid w:val="005A7F8C"/>
    <w:rsid w:val="005B04E3"/>
    <w:rsid w:val="005B06BD"/>
    <w:rsid w:val="005B0E73"/>
    <w:rsid w:val="005B176E"/>
    <w:rsid w:val="005B195C"/>
    <w:rsid w:val="005B1F39"/>
    <w:rsid w:val="005B259D"/>
    <w:rsid w:val="005B26B8"/>
    <w:rsid w:val="005B2DAB"/>
    <w:rsid w:val="005B399D"/>
    <w:rsid w:val="005B3F24"/>
    <w:rsid w:val="005B4B5A"/>
    <w:rsid w:val="005B54EC"/>
    <w:rsid w:val="005B6C3C"/>
    <w:rsid w:val="005B7018"/>
    <w:rsid w:val="005B77FA"/>
    <w:rsid w:val="005C05F1"/>
    <w:rsid w:val="005C1C5F"/>
    <w:rsid w:val="005C244C"/>
    <w:rsid w:val="005C43D7"/>
    <w:rsid w:val="005C4A75"/>
    <w:rsid w:val="005C4C86"/>
    <w:rsid w:val="005C5914"/>
    <w:rsid w:val="005C5F5D"/>
    <w:rsid w:val="005C677D"/>
    <w:rsid w:val="005C692E"/>
    <w:rsid w:val="005C697C"/>
    <w:rsid w:val="005C70C5"/>
    <w:rsid w:val="005C7250"/>
    <w:rsid w:val="005C786E"/>
    <w:rsid w:val="005C7E16"/>
    <w:rsid w:val="005D15AA"/>
    <w:rsid w:val="005D1C72"/>
    <w:rsid w:val="005D1CC7"/>
    <w:rsid w:val="005D1E6D"/>
    <w:rsid w:val="005D2787"/>
    <w:rsid w:val="005D2C86"/>
    <w:rsid w:val="005D2D68"/>
    <w:rsid w:val="005D2EFD"/>
    <w:rsid w:val="005D3848"/>
    <w:rsid w:val="005D3916"/>
    <w:rsid w:val="005D4072"/>
    <w:rsid w:val="005D425B"/>
    <w:rsid w:val="005D522F"/>
    <w:rsid w:val="005D56FB"/>
    <w:rsid w:val="005D5E7E"/>
    <w:rsid w:val="005D631F"/>
    <w:rsid w:val="005D6987"/>
    <w:rsid w:val="005D76AA"/>
    <w:rsid w:val="005DF5BC"/>
    <w:rsid w:val="005E02AA"/>
    <w:rsid w:val="005E07E4"/>
    <w:rsid w:val="005E10F7"/>
    <w:rsid w:val="005E321A"/>
    <w:rsid w:val="005E34F0"/>
    <w:rsid w:val="005E4DD3"/>
    <w:rsid w:val="005E7A23"/>
    <w:rsid w:val="005F08A1"/>
    <w:rsid w:val="005F0F80"/>
    <w:rsid w:val="005F0FCC"/>
    <w:rsid w:val="005F144B"/>
    <w:rsid w:val="005F15D9"/>
    <w:rsid w:val="005F25DE"/>
    <w:rsid w:val="005F2F8F"/>
    <w:rsid w:val="005F3169"/>
    <w:rsid w:val="005F3BD8"/>
    <w:rsid w:val="005F4240"/>
    <w:rsid w:val="005F475D"/>
    <w:rsid w:val="005F50D4"/>
    <w:rsid w:val="005F519C"/>
    <w:rsid w:val="005F592E"/>
    <w:rsid w:val="005F6C02"/>
    <w:rsid w:val="005F72F2"/>
    <w:rsid w:val="0060018B"/>
    <w:rsid w:val="0060174B"/>
    <w:rsid w:val="00602BE0"/>
    <w:rsid w:val="00603DAF"/>
    <w:rsid w:val="00604AF6"/>
    <w:rsid w:val="00604EC6"/>
    <w:rsid w:val="006057D0"/>
    <w:rsid w:val="0060614A"/>
    <w:rsid w:val="0060623A"/>
    <w:rsid w:val="006067FD"/>
    <w:rsid w:val="0060766F"/>
    <w:rsid w:val="006108AD"/>
    <w:rsid w:val="006117C1"/>
    <w:rsid w:val="00613360"/>
    <w:rsid w:val="00615CD5"/>
    <w:rsid w:val="00615E09"/>
    <w:rsid w:val="00617330"/>
    <w:rsid w:val="006177E9"/>
    <w:rsid w:val="00617FF4"/>
    <w:rsid w:val="006209A2"/>
    <w:rsid w:val="00621AB6"/>
    <w:rsid w:val="00621B02"/>
    <w:rsid w:val="00621D0C"/>
    <w:rsid w:val="00621E27"/>
    <w:rsid w:val="00622184"/>
    <w:rsid w:val="006243EA"/>
    <w:rsid w:val="006247B2"/>
    <w:rsid w:val="00624B7F"/>
    <w:rsid w:val="00625115"/>
    <w:rsid w:val="00625223"/>
    <w:rsid w:val="006252D5"/>
    <w:rsid w:val="00625CF8"/>
    <w:rsid w:val="006265C3"/>
    <w:rsid w:val="00626B74"/>
    <w:rsid w:val="00626DC7"/>
    <w:rsid w:val="0062781D"/>
    <w:rsid w:val="00630079"/>
    <w:rsid w:val="006303E8"/>
    <w:rsid w:val="0063064A"/>
    <w:rsid w:val="006316F5"/>
    <w:rsid w:val="00631880"/>
    <w:rsid w:val="006320A1"/>
    <w:rsid w:val="00632725"/>
    <w:rsid w:val="00635A89"/>
    <w:rsid w:val="00635B02"/>
    <w:rsid w:val="006367F4"/>
    <w:rsid w:val="006375AA"/>
    <w:rsid w:val="00640093"/>
    <w:rsid w:val="00641392"/>
    <w:rsid w:val="0064167E"/>
    <w:rsid w:val="00641FE9"/>
    <w:rsid w:val="00642214"/>
    <w:rsid w:val="00642AFB"/>
    <w:rsid w:val="00643354"/>
    <w:rsid w:val="006434FB"/>
    <w:rsid w:val="00643BA3"/>
    <w:rsid w:val="006458E7"/>
    <w:rsid w:val="0064640C"/>
    <w:rsid w:val="0064665F"/>
    <w:rsid w:val="006473D0"/>
    <w:rsid w:val="00647878"/>
    <w:rsid w:val="00647A8A"/>
    <w:rsid w:val="00647BD1"/>
    <w:rsid w:val="00647F25"/>
    <w:rsid w:val="006503BF"/>
    <w:rsid w:val="00650FCE"/>
    <w:rsid w:val="00653A52"/>
    <w:rsid w:val="00654165"/>
    <w:rsid w:val="00654350"/>
    <w:rsid w:val="00654AB7"/>
    <w:rsid w:val="00655593"/>
    <w:rsid w:val="0065595A"/>
    <w:rsid w:val="00656938"/>
    <w:rsid w:val="00657317"/>
    <w:rsid w:val="00657EBE"/>
    <w:rsid w:val="006606C4"/>
    <w:rsid w:val="006613F1"/>
    <w:rsid w:val="00661723"/>
    <w:rsid w:val="00661B3E"/>
    <w:rsid w:val="006628F4"/>
    <w:rsid w:val="00662DE7"/>
    <w:rsid w:val="00663584"/>
    <w:rsid w:val="00663E96"/>
    <w:rsid w:val="00664DC6"/>
    <w:rsid w:val="00666937"/>
    <w:rsid w:val="00666F86"/>
    <w:rsid w:val="00667AD0"/>
    <w:rsid w:val="006707BD"/>
    <w:rsid w:val="00671121"/>
    <w:rsid w:val="0067113D"/>
    <w:rsid w:val="0067166F"/>
    <w:rsid w:val="00671B57"/>
    <w:rsid w:val="00672500"/>
    <w:rsid w:val="00672CAD"/>
    <w:rsid w:val="0067324F"/>
    <w:rsid w:val="00674CFF"/>
    <w:rsid w:val="00675341"/>
    <w:rsid w:val="00676F94"/>
    <w:rsid w:val="00677187"/>
    <w:rsid w:val="00680E23"/>
    <w:rsid w:val="0068107E"/>
    <w:rsid w:val="006812EE"/>
    <w:rsid w:val="006818E9"/>
    <w:rsid w:val="00681CA0"/>
    <w:rsid w:val="00681CA3"/>
    <w:rsid w:val="0068241B"/>
    <w:rsid w:val="006844DB"/>
    <w:rsid w:val="0068483D"/>
    <w:rsid w:val="00684F6E"/>
    <w:rsid w:val="00685297"/>
    <w:rsid w:val="00685AAD"/>
    <w:rsid w:val="0068669B"/>
    <w:rsid w:val="00687397"/>
    <w:rsid w:val="0068766C"/>
    <w:rsid w:val="00687785"/>
    <w:rsid w:val="006901FF"/>
    <w:rsid w:val="00690574"/>
    <w:rsid w:val="00690D75"/>
    <w:rsid w:val="00692287"/>
    <w:rsid w:val="00692C65"/>
    <w:rsid w:val="006940AB"/>
    <w:rsid w:val="00694169"/>
    <w:rsid w:val="006952A5"/>
    <w:rsid w:val="00695564"/>
    <w:rsid w:val="00695D92"/>
    <w:rsid w:val="006976E7"/>
    <w:rsid w:val="00697A7D"/>
    <w:rsid w:val="00697E70"/>
    <w:rsid w:val="006A0A88"/>
    <w:rsid w:val="006A507D"/>
    <w:rsid w:val="006A7EBD"/>
    <w:rsid w:val="006B0225"/>
    <w:rsid w:val="006B0DFC"/>
    <w:rsid w:val="006B137F"/>
    <w:rsid w:val="006B209E"/>
    <w:rsid w:val="006B2874"/>
    <w:rsid w:val="006B4070"/>
    <w:rsid w:val="006B4540"/>
    <w:rsid w:val="006B4CCD"/>
    <w:rsid w:val="006B6565"/>
    <w:rsid w:val="006B79B0"/>
    <w:rsid w:val="006C05CA"/>
    <w:rsid w:val="006C0F6F"/>
    <w:rsid w:val="006C168E"/>
    <w:rsid w:val="006C22F4"/>
    <w:rsid w:val="006C369A"/>
    <w:rsid w:val="006C4825"/>
    <w:rsid w:val="006C5429"/>
    <w:rsid w:val="006C5C3D"/>
    <w:rsid w:val="006C7550"/>
    <w:rsid w:val="006D01C8"/>
    <w:rsid w:val="006D01FC"/>
    <w:rsid w:val="006D1084"/>
    <w:rsid w:val="006D1247"/>
    <w:rsid w:val="006D12CD"/>
    <w:rsid w:val="006D20DF"/>
    <w:rsid w:val="006D20FF"/>
    <w:rsid w:val="006D341B"/>
    <w:rsid w:val="006D3937"/>
    <w:rsid w:val="006D3AB6"/>
    <w:rsid w:val="006D4172"/>
    <w:rsid w:val="006D4D6A"/>
    <w:rsid w:val="006D4E8F"/>
    <w:rsid w:val="006D594B"/>
    <w:rsid w:val="006D59A3"/>
    <w:rsid w:val="006D5D3C"/>
    <w:rsid w:val="006D675A"/>
    <w:rsid w:val="006D6B09"/>
    <w:rsid w:val="006D7A3E"/>
    <w:rsid w:val="006D7D63"/>
    <w:rsid w:val="006E07F1"/>
    <w:rsid w:val="006E0E92"/>
    <w:rsid w:val="006E17DB"/>
    <w:rsid w:val="006E219B"/>
    <w:rsid w:val="006E3069"/>
    <w:rsid w:val="006E346A"/>
    <w:rsid w:val="006E3472"/>
    <w:rsid w:val="006E3770"/>
    <w:rsid w:val="006E4152"/>
    <w:rsid w:val="006E4D81"/>
    <w:rsid w:val="006E5AE8"/>
    <w:rsid w:val="006E5F3B"/>
    <w:rsid w:val="006E67DA"/>
    <w:rsid w:val="006E7E74"/>
    <w:rsid w:val="006F10AB"/>
    <w:rsid w:val="006F2EF7"/>
    <w:rsid w:val="006F3C3D"/>
    <w:rsid w:val="006F4212"/>
    <w:rsid w:val="006F4931"/>
    <w:rsid w:val="006F59BC"/>
    <w:rsid w:val="006F6318"/>
    <w:rsid w:val="006F6515"/>
    <w:rsid w:val="006F6813"/>
    <w:rsid w:val="006F68FF"/>
    <w:rsid w:val="006F6CC3"/>
    <w:rsid w:val="006F73DA"/>
    <w:rsid w:val="006F7697"/>
    <w:rsid w:val="006F7863"/>
    <w:rsid w:val="0070005C"/>
    <w:rsid w:val="00700505"/>
    <w:rsid w:val="00700D3B"/>
    <w:rsid w:val="00700DE5"/>
    <w:rsid w:val="00700E66"/>
    <w:rsid w:val="0070112C"/>
    <w:rsid w:val="00701777"/>
    <w:rsid w:val="00701ECA"/>
    <w:rsid w:val="00705023"/>
    <w:rsid w:val="00705916"/>
    <w:rsid w:val="0070640A"/>
    <w:rsid w:val="007067A7"/>
    <w:rsid w:val="00707FF3"/>
    <w:rsid w:val="007104A8"/>
    <w:rsid w:val="00710588"/>
    <w:rsid w:val="007113EA"/>
    <w:rsid w:val="00711758"/>
    <w:rsid w:val="00711968"/>
    <w:rsid w:val="00712A11"/>
    <w:rsid w:val="00712C06"/>
    <w:rsid w:val="00712FEF"/>
    <w:rsid w:val="007151B2"/>
    <w:rsid w:val="00715BAF"/>
    <w:rsid w:val="00716003"/>
    <w:rsid w:val="007168D4"/>
    <w:rsid w:val="00717A4A"/>
    <w:rsid w:val="00717D9B"/>
    <w:rsid w:val="00717F92"/>
    <w:rsid w:val="00721615"/>
    <w:rsid w:val="00722840"/>
    <w:rsid w:val="00722CB1"/>
    <w:rsid w:val="007233B0"/>
    <w:rsid w:val="00724B2F"/>
    <w:rsid w:val="00724D55"/>
    <w:rsid w:val="00724F72"/>
    <w:rsid w:val="00725B1F"/>
    <w:rsid w:val="0072794D"/>
    <w:rsid w:val="007300B6"/>
    <w:rsid w:val="00730E4B"/>
    <w:rsid w:val="00731057"/>
    <w:rsid w:val="00731659"/>
    <w:rsid w:val="00731BE5"/>
    <w:rsid w:val="00731E32"/>
    <w:rsid w:val="00731F18"/>
    <w:rsid w:val="007328F2"/>
    <w:rsid w:val="00732DF7"/>
    <w:rsid w:val="00733AC8"/>
    <w:rsid w:val="00733C68"/>
    <w:rsid w:val="00733F3C"/>
    <w:rsid w:val="00733F85"/>
    <w:rsid w:val="007342EA"/>
    <w:rsid w:val="007344A3"/>
    <w:rsid w:val="00734CE4"/>
    <w:rsid w:val="007354D5"/>
    <w:rsid w:val="0073662F"/>
    <w:rsid w:val="00736870"/>
    <w:rsid w:val="007369F1"/>
    <w:rsid w:val="00737CB4"/>
    <w:rsid w:val="00740643"/>
    <w:rsid w:val="00741205"/>
    <w:rsid w:val="00741F6A"/>
    <w:rsid w:val="00742294"/>
    <w:rsid w:val="007422C3"/>
    <w:rsid w:val="0074256A"/>
    <w:rsid w:val="00742D95"/>
    <w:rsid w:val="00743E80"/>
    <w:rsid w:val="007452BF"/>
    <w:rsid w:val="007453DB"/>
    <w:rsid w:val="007458B9"/>
    <w:rsid w:val="00746BAD"/>
    <w:rsid w:val="00747D45"/>
    <w:rsid w:val="0075025F"/>
    <w:rsid w:val="0075040D"/>
    <w:rsid w:val="0075047A"/>
    <w:rsid w:val="00750692"/>
    <w:rsid w:val="00750877"/>
    <w:rsid w:val="007518DF"/>
    <w:rsid w:val="007533F0"/>
    <w:rsid w:val="007542CC"/>
    <w:rsid w:val="007543C1"/>
    <w:rsid w:val="007544A2"/>
    <w:rsid w:val="00754C01"/>
    <w:rsid w:val="007554CF"/>
    <w:rsid w:val="00755642"/>
    <w:rsid w:val="00755D0C"/>
    <w:rsid w:val="00756150"/>
    <w:rsid w:val="0075709B"/>
    <w:rsid w:val="00760483"/>
    <w:rsid w:val="0076276A"/>
    <w:rsid w:val="0076278F"/>
    <w:rsid w:val="00762A5E"/>
    <w:rsid w:val="00763613"/>
    <w:rsid w:val="00763B87"/>
    <w:rsid w:val="007644A0"/>
    <w:rsid w:val="007651D7"/>
    <w:rsid w:val="007654C9"/>
    <w:rsid w:val="00765D91"/>
    <w:rsid w:val="0076670B"/>
    <w:rsid w:val="00766AB5"/>
    <w:rsid w:val="00766D2F"/>
    <w:rsid w:val="00766F42"/>
    <w:rsid w:val="0077063D"/>
    <w:rsid w:val="00771AE3"/>
    <w:rsid w:val="007733F6"/>
    <w:rsid w:val="00773760"/>
    <w:rsid w:val="00773D5E"/>
    <w:rsid w:val="00773E32"/>
    <w:rsid w:val="00775CEE"/>
    <w:rsid w:val="0077637D"/>
    <w:rsid w:val="007768F7"/>
    <w:rsid w:val="00776AD4"/>
    <w:rsid w:val="00776F53"/>
    <w:rsid w:val="007770F7"/>
    <w:rsid w:val="007776D1"/>
    <w:rsid w:val="00780437"/>
    <w:rsid w:val="00780846"/>
    <w:rsid w:val="0078119E"/>
    <w:rsid w:val="00782601"/>
    <w:rsid w:val="00782821"/>
    <w:rsid w:val="00782C76"/>
    <w:rsid w:val="007833DC"/>
    <w:rsid w:val="007837EC"/>
    <w:rsid w:val="00783CB9"/>
    <w:rsid w:val="00783F46"/>
    <w:rsid w:val="00785115"/>
    <w:rsid w:val="007854E3"/>
    <w:rsid w:val="00785AA7"/>
    <w:rsid w:val="00785EDA"/>
    <w:rsid w:val="00785FB7"/>
    <w:rsid w:val="0078618D"/>
    <w:rsid w:val="00786FD7"/>
    <w:rsid w:val="00790278"/>
    <w:rsid w:val="0079097B"/>
    <w:rsid w:val="0079129E"/>
    <w:rsid w:val="00791BCA"/>
    <w:rsid w:val="00791D1C"/>
    <w:rsid w:val="0079274E"/>
    <w:rsid w:val="00792787"/>
    <w:rsid w:val="00792EC2"/>
    <w:rsid w:val="007940E2"/>
    <w:rsid w:val="00794C06"/>
    <w:rsid w:val="0079571F"/>
    <w:rsid w:val="00795DC1"/>
    <w:rsid w:val="0079641E"/>
    <w:rsid w:val="0079768C"/>
    <w:rsid w:val="007A04C8"/>
    <w:rsid w:val="007A14D8"/>
    <w:rsid w:val="007A1511"/>
    <w:rsid w:val="007A1B23"/>
    <w:rsid w:val="007A1C03"/>
    <w:rsid w:val="007A28DE"/>
    <w:rsid w:val="007A2F07"/>
    <w:rsid w:val="007A3076"/>
    <w:rsid w:val="007A3358"/>
    <w:rsid w:val="007A4753"/>
    <w:rsid w:val="007A47BB"/>
    <w:rsid w:val="007A54B2"/>
    <w:rsid w:val="007A654D"/>
    <w:rsid w:val="007A67BB"/>
    <w:rsid w:val="007B034F"/>
    <w:rsid w:val="007B260A"/>
    <w:rsid w:val="007B2AF2"/>
    <w:rsid w:val="007B2B03"/>
    <w:rsid w:val="007B2B37"/>
    <w:rsid w:val="007B32FD"/>
    <w:rsid w:val="007B4718"/>
    <w:rsid w:val="007B4B68"/>
    <w:rsid w:val="007B6008"/>
    <w:rsid w:val="007B6699"/>
    <w:rsid w:val="007B66E1"/>
    <w:rsid w:val="007B6B49"/>
    <w:rsid w:val="007B6D2D"/>
    <w:rsid w:val="007C07E6"/>
    <w:rsid w:val="007C0FEE"/>
    <w:rsid w:val="007C1017"/>
    <w:rsid w:val="007C1BF9"/>
    <w:rsid w:val="007C1F19"/>
    <w:rsid w:val="007C22BE"/>
    <w:rsid w:val="007C2B9C"/>
    <w:rsid w:val="007C36C4"/>
    <w:rsid w:val="007C3E7E"/>
    <w:rsid w:val="007C47F0"/>
    <w:rsid w:val="007C53E5"/>
    <w:rsid w:val="007C6662"/>
    <w:rsid w:val="007C6C38"/>
    <w:rsid w:val="007D075F"/>
    <w:rsid w:val="007D1202"/>
    <w:rsid w:val="007D1A48"/>
    <w:rsid w:val="007D1B5B"/>
    <w:rsid w:val="007D21DE"/>
    <w:rsid w:val="007D369D"/>
    <w:rsid w:val="007D39AD"/>
    <w:rsid w:val="007D3A6D"/>
    <w:rsid w:val="007D4B92"/>
    <w:rsid w:val="007D5425"/>
    <w:rsid w:val="007D5DA8"/>
    <w:rsid w:val="007D5DE1"/>
    <w:rsid w:val="007D63CB"/>
    <w:rsid w:val="007D6739"/>
    <w:rsid w:val="007D6F35"/>
    <w:rsid w:val="007D70D2"/>
    <w:rsid w:val="007D7E30"/>
    <w:rsid w:val="007E055A"/>
    <w:rsid w:val="007E092E"/>
    <w:rsid w:val="007E1880"/>
    <w:rsid w:val="007E1B82"/>
    <w:rsid w:val="007E208F"/>
    <w:rsid w:val="007E20DF"/>
    <w:rsid w:val="007E20FD"/>
    <w:rsid w:val="007E3300"/>
    <w:rsid w:val="007E3AAC"/>
    <w:rsid w:val="007E3B33"/>
    <w:rsid w:val="007E4201"/>
    <w:rsid w:val="007E4633"/>
    <w:rsid w:val="007E48E5"/>
    <w:rsid w:val="007E5900"/>
    <w:rsid w:val="007E5A95"/>
    <w:rsid w:val="007E68AB"/>
    <w:rsid w:val="007E6952"/>
    <w:rsid w:val="007E6C43"/>
    <w:rsid w:val="007E6FAE"/>
    <w:rsid w:val="007F1417"/>
    <w:rsid w:val="007F187A"/>
    <w:rsid w:val="007F2581"/>
    <w:rsid w:val="007F2733"/>
    <w:rsid w:val="007F276A"/>
    <w:rsid w:val="007F291A"/>
    <w:rsid w:val="007F3223"/>
    <w:rsid w:val="007F46C8"/>
    <w:rsid w:val="007F4C03"/>
    <w:rsid w:val="007F4FEC"/>
    <w:rsid w:val="007F5362"/>
    <w:rsid w:val="007F5E4E"/>
    <w:rsid w:val="007F6062"/>
    <w:rsid w:val="007F67F9"/>
    <w:rsid w:val="007F78C3"/>
    <w:rsid w:val="007F78CB"/>
    <w:rsid w:val="00800462"/>
    <w:rsid w:val="00801207"/>
    <w:rsid w:val="0080179A"/>
    <w:rsid w:val="0080436E"/>
    <w:rsid w:val="0080487C"/>
    <w:rsid w:val="00805943"/>
    <w:rsid w:val="00805D43"/>
    <w:rsid w:val="00806451"/>
    <w:rsid w:val="0080645E"/>
    <w:rsid w:val="008065EC"/>
    <w:rsid w:val="008076FE"/>
    <w:rsid w:val="00807E25"/>
    <w:rsid w:val="00811791"/>
    <w:rsid w:val="00813241"/>
    <w:rsid w:val="0081368B"/>
    <w:rsid w:val="00813DB3"/>
    <w:rsid w:val="00813EA8"/>
    <w:rsid w:val="0081411B"/>
    <w:rsid w:val="00814F3A"/>
    <w:rsid w:val="008150D6"/>
    <w:rsid w:val="00815947"/>
    <w:rsid w:val="00815C33"/>
    <w:rsid w:val="00815EEE"/>
    <w:rsid w:val="00816F23"/>
    <w:rsid w:val="008177A7"/>
    <w:rsid w:val="00817E7D"/>
    <w:rsid w:val="00817FB4"/>
    <w:rsid w:val="008201A4"/>
    <w:rsid w:val="008203A3"/>
    <w:rsid w:val="00820435"/>
    <w:rsid w:val="00821F37"/>
    <w:rsid w:val="00822198"/>
    <w:rsid w:val="00822995"/>
    <w:rsid w:val="00822DEB"/>
    <w:rsid w:val="0082351F"/>
    <w:rsid w:val="00823784"/>
    <w:rsid w:val="00825DFA"/>
    <w:rsid w:val="00826146"/>
    <w:rsid w:val="00826D56"/>
    <w:rsid w:val="00826E29"/>
    <w:rsid w:val="00827AF0"/>
    <w:rsid w:val="0083015E"/>
    <w:rsid w:val="00831793"/>
    <w:rsid w:val="00831DFA"/>
    <w:rsid w:val="0083493C"/>
    <w:rsid w:val="00835448"/>
    <w:rsid w:val="0083583B"/>
    <w:rsid w:val="00835905"/>
    <w:rsid w:val="00836080"/>
    <w:rsid w:val="008363C6"/>
    <w:rsid w:val="0084064E"/>
    <w:rsid w:val="00841006"/>
    <w:rsid w:val="008429FA"/>
    <w:rsid w:val="00842FAA"/>
    <w:rsid w:val="00843864"/>
    <w:rsid w:val="008439A7"/>
    <w:rsid w:val="00843FAC"/>
    <w:rsid w:val="0084529F"/>
    <w:rsid w:val="00845448"/>
    <w:rsid w:val="008455CF"/>
    <w:rsid w:val="00845A40"/>
    <w:rsid w:val="00846007"/>
    <w:rsid w:val="00846090"/>
    <w:rsid w:val="00846A93"/>
    <w:rsid w:val="00850D44"/>
    <w:rsid w:val="0085109E"/>
    <w:rsid w:val="00852240"/>
    <w:rsid w:val="00853053"/>
    <w:rsid w:val="00853593"/>
    <w:rsid w:val="0085531B"/>
    <w:rsid w:val="0085640E"/>
    <w:rsid w:val="00856724"/>
    <w:rsid w:val="00856FCE"/>
    <w:rsid w:val="00857086"/>
    <w:rsid w:val="008571D9"/>
    <w:rsid w:val="00857289"/>
    <w:rsid w:val="0085743D"/>
    <w:rsid w:val="0085788A"/>
    <w:rsid w:val="00861647"/>
    <w:rsid w:val="00861E92"/>
    <w:rsid w:val="00863FFE"/>
    <w:rsid w:val="008641B8"/>
    <w:rsid w:val="008641DE"/>
    <w:rsid w:val="0086422D"/>
    <w:rsid w:val="008642E2"/>
    <w:rsid w:val="00864466"/>
    <w:rsid w:val="00864ED6"/>
    <w:rsid w:val="00865014"/>
    <w:rsid w:val="008652D9"/>
    <w:rsid w:val="00865BE0"/>
    <w:rsid w:val="008669D1"/>
    <w:rsid w:val="00866F8C"/>
    <w:rsid w:val="008671B6"/>
    <w:rsid w:val="00867825"/>
    <w:rsid w:val="008678AB"/>
    <w:rsid w:val="00870D6B"/>
    <w:rsid w:val="008710A9"/>
    <w:rsid w:val="0087168F"/>
    <w:rsid w:val="0087180F"/>
    <w:rsid w:val="008729BD"/>
    <w:rsid w:val="00872DD3"/>
    <w:rsid w:val="0087339C"/>
    <w:rsid w:val="00873525"/>
    <w:rsid w:val="00873AB4"/>
    <w:rsid w:val="008740CC"/>
    <w:rsid w:val="00874B3D"/>
    <w:rsid w:val="00874D35"/>
    <w:rsid w:val="0087513E"/>
    <w:rsid w:val="00876072"/>
    <w:rsid w:val="00876AFD"/>
    <w:rsid w:val="00876FDB"/>
    <w:rsid w:val="008776B6"/>
    <w:rsid w:val="00877878"/>
    <w:rsid w:val="008807A4"/>
    <w:rsid w:val="0088091B"/>
    <w:rsid w:val="0088136E"/>
    <w:rsid w:val="008813ED"/>
    <w:rsid w:val="00881DA9"/>
    <w:rsid w:val="00882999"/>
    <w:rsid w:val="00882A33"/>
    <w:rsid w:val="00884C79"/>
    <w:rsid w:val="0088521F"/>
    <w:rsid w:val="00885809"/>
    <w:rsid w:val="00885B06"/>
    <w:rsid w:val="00886018"/>
    <w:rsid w:val="00886B80"/>
    <w:rsid w:val="0088749F"/>
    <w:rsid w:val="008902B0"/>
    <w:rsid w:val="00891505"/>
    <w:rsid w:val="00891EE9"/>
    <w:rsid w:val="00892440"/>
    <w:rsid w:val="00892F61"/>
    <w:rsid w:val="00893B96"/>
    <w:rsid w:val="00893D47"/>
    <w:rsid w:val="00893F79"/>
    <w:rsid w:val="0089493B"/>
    <w:rsid w:val="00895D29"/>
    <w:rsid w:val="0089646B"/>
    <w:rsid w:val="0089649C"/>
    <w:rsid w:val="00896D01"/>
    <w:rsid w:val="0089722E"/>
    <w:rsid w:val="0089771B"/>
    <w:rsid w:val="00897E39"/>
    <w:rsid w:val="008A01AE"/>
    <w:rsid w:val="008A02D9"/>
    <w:rsid w:val="008A05C2"/>
    <w:rsid w:val="008A1957"/>
    <w:rsid w:val="008A19EA"/>
    <w:rsid w:val="008A2BA3"/>
    <w:rsid w:val="008A383E"/>
    <w:rsid w:val="008A449D"/>
    <w:rsid w:val="008A5A0F"/>
    <w:rsid w:val="008A7734"/>
    <w:rsid w:val="008A79C5"/>
    <w:rsid w:val="008A7CD4"/>
    <w:rsid w:val="008B0404"/>
    <w:rsid w:val="008B3407"/>
    <w:rsid w:val="008B39ED"/>
    <w:rsid w:val="008B456D"/>
    <w:rsid w:val="008B4788"/>
    <w:rsid w:val="008B56B7"/>
    <w:rsid w:val="008B5B8D"/>
    <w:rsid w:val="008B722F"/>
    <w:rsid w:val="008C1897"/>
    <w:rsid w:val="008C19FA"/>
    <w:rsid w:val="008C1B51"/>
    <w:rsid w:val="008C25B7"/>
    <w:rsid w:val="008C3295"/>
    <w:rsid w:val="008C3AB1"/>
    <w:rsid w:val="008C3B60"/>
    <w:rsid w:val="008C3F4B"/>
    <w:rsid w:val="008C57BA"/>
    <w:rsid w:val="008C5B60"/>
    <w:rsid w:val="008C6474"/>
    <w:rsid w:val="008C75CE"/>
    <w:rsid w:val="008C78E2"/>
    <w:rsid w:val="008C7AAE"/>
    <w:rsid w:val="008D00C0"/>
    <w:rsid w:val="008D16E2"/>
    <w:rsid w:val="008D171F"/>
    <w:rsid w:val="008D1B98"/>
    <w:rsid w:val="008D21EA"/>
    <w:rsid w:val="008D3863"/>
    <w:rsid w:val="008D3B4B"/>
    <w:rsid w:val="008D3DA8"/>
    <w:rsid w:val="008D3F28"/>
    <w:rsid w:val="008D40AE"/>
    <w:rsid w:val="008D4285"/>
    <w:rsid w:val="008D4C26"/>
    <w:rsid w:val="008D4D72"/>
    <w:rsid w:val="008D6258"/>
    <w:rsid w:val="008D7A7F"/>
    <w:rsid w:val="008E0D0F"/>
    <w:rsid w:val="008E2374"/>
    <w:rsid w:val="008E23E7"/>
    <w:rsid w:val="008E27E4"/>
    <w:rsid w:val="008E2AA8"/>
    <w:rsid w:val="008E2D50"/>
    <w:rsid w:val="008E3460"/>
    <w:rsid w:val="008E3DD6"/>
    <w:rsid w:val="008E470A"/>
    <w:rsid w:val="008E4A59"/>
    <w:rsid w:val="008E532B"/>
    <w:rsid w:val="008E60EA"/>
    <w:rsid w:val="008E60F8"/>
    <w:rsid w:val="008E671B"/>
    <w:rsid w:val="008E6A7F"/>
    <w:rsid w:val="008E6A87"/>
    <w:rsid w:val="008E6CE4"/>
    <w:rsid w:val="008E7B9D"/>
    <w:rsid w:val="008E7D7E"/>
    <w:rsid w:val="008E7F73"/>
    <w:rsid w:val="008F0133"/>
    <w:rsid w:val="008F11A4"/>
    <w:rsid w:val="008F136F"/>
    <w:rsid w:val="008F1641"/>
    <w:rsid w:val="008F1D11"/>
    <w:rsid w:val="008F26AE"/>
    <w:rsid w:val="008F26FA"/>
    <w:rsid w:val="008F2ADC"/>
    <w:rsid w:val="008F31E9"/>
    <w:rsid w:val="008F48F2"/>
    <w:rsid w:val="008F4E47"/>
    <w:rsid w:val="008F5217"/>
    <w:rsid w:val="008F5363"/>
    <w:rsid w:val="008F554C"/>
    <w:rsid w:val="008F6A14"/>
    <w:rsid w:val="008F6C38"/>
    <w:rsid w:val="008F76C4"/>
    <w:rsid w:val="00900543"/>
    <w:rsid w:val="00901417"/>
    <w:rsid w:val="00901658"/>
    <w:rsid w:val="009017B9"/>
    <w:rsid w:val="0090307C"/>
    <w:rsid w:val="00903D4D"/>
    <w:rsid w:val="0090427B"/>
    <w:rsid w:val="00904C26"/>
    <w:rsid w:val="00904E8E"/>
    <w:rsid w:val="009051CB"/>
    <w:rsid w:val="009053F5"/>
    <w:rsid w:val="00905CBF"/>
    <w:rsid w:val="009068ED"/>
    <w:rsid w:val="00906AE9"/>
    <w:rsid w:val="009074E8"/>
    <w:rsid w:val="00907F83"/>
    <w:rsid w:val="009112FB"/>
    <w:rsid w:val="00913347"/>
    <w:rsid w:val="00913355"/>
    <w:rsid w:val="0091389F"/>
    <w:rsid w:val="0091442B"/>
    <w:rsid w:val="0091491B"/>
    <w:rsid w:val="00914D31"/>
    <w:rsid w:val="00915844"/>
    <w:rsid w:val="00915BEF"/>
    <w:rsid w:val="00915D20"/>
    <w:rsid w:val="00915F1D"/>
    <w:rsid w:val="00916926"/>
    <w:rsid w:val="00916977"/>
    <w:rsid w:val="009171FA"/>
    <w:rsid w:val="009201FF"/>
    <w:rsid w:val="00920430"/>
    <w:rsid w:val="00920DF2"/>
    <w:rsid w:val="00920E4E"/>
    <w:rsid w:val="00920F9F"/>
    <w:rsid w:val="00921FE8"/>
    <w:rsid w:val="00923194"/>
    <w:rsid w:val="00923C29"/>
    <w:rsid w:val="00923EE6"/>
    <w:rsid w:val="0092602E"/>
    <w:rsid w:val="009261F8"/>
    <w:rsid w:val="00926ADC"/>
    <w:rsid w:val="00926E84"/>
    <w:rsid w:val="00927156"/>
    <w:rsid w:val="00927270"/>
    <w:rsid w:val="00927A8C"/>
    <w:rsid w:val="00927DDC"/>
    <w:rsid w:val="0093035E"/>
    <w:rsid w:val="0093038E"/>
    <w:rsid w:val="009304ED"/>
    <w:rsid w:val="00930E8D"/>
    <w:rsid w:val="00930EA9"/>
    <w:rsid w:val="00931022"/>
    <w:rsid w:val="00931972"/>
    <w:rsid w:val="009326F4"/>
    <w:rsid w:val="00932B7E"/>
    <w:rsid w:val="00932D06"/>
    <w:rsid w:val="00933327"/>
    <w:rsid w:val="0093350A"/>
    <w:rsid w:val="00933E4B"/>
    <w:rsid w:val="00934C1F"/>
    <w:rsid w:val="00935241"/>
    <w:rsid w:val="00936087"/>
    <w:rsid w:val="00937E7F"/>
    <w:rsid w:val="00940889"/>
    <w:rsid w:val="009418D4"/>
    <w:rsid w:val="009426CA"/>
    <w:rsid w:val="009436DB"/>
    <w:rsid w:val="00943E1B"/>
    <w:rsid w:val="00944B2C"/>
    <w:rsid w:val="00944BB1"/>
    <w:rsid w:val="009467E0"/>
    <w:rsid w:val="00946AF6"/>
    <w:rsid w:val="00946B2F"/>
    <w:rsid w:val="009472C4"/>
    <w:rsid w:val="00947FA3"/>
    <w:rsid w:val="0095157D"/>
    <w:rsid w:val="009516B2"/>
    <w:rsid w:val="009529F2"/>
    <w:rsid w:val="00953629"/>
    <w:rsid w:val="00953E49"/>
    <w:rsid w:val="00954C4B"/>
    <w:rsid w:val="00955FA6"/>
    <w:rsid w:val="00956520"/>
    <w:rsid w:val="00956578"/>
    <w:rsid w:val="00956EBC"/>
    <w:rsid w:val="00960990"/>
    <w:rsid w:val="0096134B"/>
    <w:rsid w:val="00961B99"/>
    <w:rsid w:val="00962482"/>
    <w:rsid w:val="009624AB"/>
    <w:rsid w:val="00962CE0"/>
    <w:rsid w:val="00963365"/>
    <w:rsid w:val="0096352D"/>
    <w:rsid w:val="009639F9"/>
    <w:rsid w:val="00964F06"/>
    <w:rsid w:val="009650DB"/>
    <w:rsid w:val="00966606"/>
    <w:rsid w:val="009670F9"/>
    <w:rsid w:val="00967D02"/>
    <w:rsid w:val="00970ED6"/>
    <w:rsid w:val="009713D0"/>
    <w:rsid w:val="00971433"/>
    <w:rsid w:val="00971B9C"/>
    <w:rsid w:val="00972708"/>
    <w:rsid w:val="0097284D"/>
    <w:rsid w:val="00973831"/>
    <w:rsid w:val="009749FF"/>
    <w:rsid w:val="009759A4"/>
    <w:rsid w:val="00975DE6"/>
    <w:rsid w:val="00975FD2"/>
    <w:rsid w:val="00977B8C"/>
    <w:rsid w:val="00977C2F"/>
    <w:rsid w:val="00980B1C"/>
    <w:rsid w:val="0098108E"/>
    <w:rsid w:val="009811B4"/>
    <w:rsid w:val="009837F8"/>
    <w:rsid w:val="009846B6"/>
    <w:rsid w:val="00986B9D"/>
    <w:rsid w:val="0098743E"/>
    <w:rsid w:val="00987C96"/>
    <w:rsid w:val="00987FCB"/>
    <w:rsid w:val="009908DA"/>
    <w:rsid w:val="00990CD9"/>
    <w:rsid w:val="0099160B"/>
    <w:rsid w:val="00991868"/>
    <w:rsid w:val="00991E21"/>
    <w:rsid w:val="00991FBF"/>
    <w:rsid w:val="009930B7"/>
    <w:rsid w:val="009936A3"/>
    <w:rsid w:val="00993DFD"/>
    <w:rsid w:val="0099478B"/>
    <w:rsid w:val="0099493B"/>
    <w:rsid w:val="00995597"/>
    <w:rsid w:val="009956E0"/>
    <w:rsid w:val="00995995"/>
    <w:rsid w:val="00996A71"/>
    <w:rsid w:val="00996DE4"/>
    <w:rsid w:val="00996E04"/>
    <w:rsid w:val="00997F5B"/>
    <w:rsid w:val="009A3141"/>
    <w:rsid w:val="009A42CC"/>
    <w:rsid w:val="009A47F2"/>
    <w:rsid w:val="009A4952"/>
    <w:rsid w:val="009A563A"/>
    <w:rsid w:val="009A618E"/>
    <w:rsid w:val="009A71C9"/>
    <w:rsid w:val="009B01A0"/>
    <w:rsid w:val="009B0E23"/>
    <w:rsid w:val="009B1519"/>
    <w:rsid w:val="009B152F"/>
    <w:rsid w:val="009B1D9A"/>
    <w:rsid w:val="009B2115"/>
    <w:rsid w:val="009B2A5C"/>
    <w:rsid w:val="009B4C57"/>
    <w:rsid w:val="009B4DF2"/>
    <w:rsid w:val="009B4F29"/>
    <w:rsid w:val="009B5091"/>
    <w:rsid w:val="009B5895"/>
    <w:rsid w:val="009B653A"/>
    <w:rsid w:val="009B758C"/>
    <w:rsid w:val="009B76DB"/>
    <w:rsid w:val="009C0D1A"/>
    <w:rsid w:val="009C3FD8"/>
    <w:rsid w:val="009C4162"/>
    <w:rsid w:val="009C4DA4"/>
    <w:rsid w:val="009C582F"/>
    <w:rsid w:val="009C69E3"/>
    <w:rsid w:val="009C6C1C"/>
    <w:rsid w:val="009C78A3"/>
    <w:rsid w:val="009D088A"/>
    <w:rsid w:val="009D0AE7"/>
    <w:rsid w:val="009D2A44"/>
    <w:rsid w:val="009D2B05"/>
    <w:rsid w:val="009D3A8D"/>
    <w:rsid w:val="009D3F60"/>
    <w:rsid w:val="009D4731"/>
    <w:rsid w:val="009D5116"/>
    <w:rsid w:val="009D555A"/>
    <w:rsid w:val="009D59F9"/>
    <w:rsid w:val="009D6AB9"/>
    <w:rsid w:val="009D6CC4"/>
    <w:rsid w:val="009D6E61"/>
    <w:rsid w:val="009D7B6B"/>
    <w:rsid w:val="009E1134"/>
    <w:rsid w:val="009E198B"/>
    <w:rsid w:val="009E19E9"/>
    <w:rsid w:val="009E23DD"/>
    <w:rsid w:val="009E26E6"/>
    <w:rsid w:val="009E4058"/>
    <w:rsid w:val="009E4605"/>
    <w:rsid w:val="009E470E"/>
    <w:rsid w:val="009E4E9D"/>
    <w:rsid w:val="009E5262"/>
    <w:rsid w:val="009E63B1"/>
    <w:rsid w:val="009E729E"/>
    <w:rsid w:val="009F1118"/>
    <w:rsid w:val="009F17A7"/>
    <w:rsid w:val="009F2C45"/>
    <w:rsid w:val="009F31C8"/>
    <w:rsid w:val="009F3A67"/>
    <w:rsid w:val="009F4468"/>
    <w:rsid w:val="009F5682"/>
    <w:rsid w:val="009F7709"/>
    <w:rsid w:val="009F7B57"/>
    <w:rsid w:val="009F7BA9"/>
    <w:rsid w:val="00A00D3C"/>
    <w:rsid w:val="00A00F02"/>
    <w:rsid w:val="00A00FA6"/>
    <w:rsid w:val="00A014F1"/>
    <w:rsid w:val="00A02375"/>
    <w:rsid w:val="00A0242A"/>
    <w:rsid w:val="00A02F79"/>
    <w:rsid w:val="00A04783"/>
    <w:rsid w:val="00A052BB"/>
    <w:rsid w:val="00A06107"/>
    <w:rsid w:val="00A063FC"/>
    <w:rsid w:val="00A069CD"/>
    <w:rsid w:val="00A06BF3"/>
    <w:rsid w:val="00A06DC2"/>
    <w:rsid w:val="00A06FEA"/>
    <w:rsid w:val="00A070EA"/>
    <w:rsid w:val="00A119BC"/>
    <w:rsid w:val="00A11FF2"/>
    <w:rsid w:val="00A124E5"/>
    <w:rsid w:val="00A12926"/>
    <w:rsid w:val="00A130D2"/>
    <w:rsid w:val="00A14DAE"/>
    <w:rsid w:val="00A14E13"/>
    <w:rsid w:val="00A1578B"/>
    <w:rsid w:val="00A158FA"/>
    <w:rsid w:val="00A15A31"/>
    <w:rsid w:val="00A15A87"/>
    <w:rsid w:val="00A15C3A"/>
    <w:rsid w:val="00A1670B"/>
    <w:rsid w:val="00A16E07"/>
    <w:rsid w:val="00A17DBE"/>
    <w:rsid w:val="00A20046"/>
    <w:rsid w:val="00A208A7"/>
    <w:rsid w:val="00A2169D"/>
    <w:rsid w:val="00A21911"/>
    <w:rsid w:val="00A21A91"/>
    <w:rsid w:val="00A241FA"/>
    <w:rsid w:val="00A247CA"/>
    <w:rsid w:val="00A24DA3"/>
    <w:rsid w:val="00A25BAF"/>
    <w:rsid w:val="00A27AC3"/>
    <w:rsid w:val="00A300F9"/>
    <w:rsid w:val="00A309EA"/>
    <w:rsid w:val="00A31BE5"/>
    <w:rsid w:val="00A33412"/>
    <w:rsid w:val="00A34A2C"/>
    <w:rsid w:val="00A34D3D"/>
    <w:rsid w:val="00A35D5C"/>
    <w:rsid w:val="00A412D8"/>
    <w:rsid w:val="00A4144E"/>
    <w:rsid w:val="00A4181C"/>
    <w:rsid w:val="00A424D7"/>
    <w:rsid w:val="00A42FB6"/>
    <w:rsid w:val="00A431F0"/>
    <w:rsid w:val="00A43ACD"/>
    <w:rsid w:val="00A43CA3"/>
    <w:rsid w:val="00A440BD"/>
    <w:rsid w:val="00A440F1"/>
    <w:rsid w:val="00A4562F"/>
    <w:rsid w:val="00A45701"/>
    <w:rsid w:val="00A46354"/>
    <w:rsid w:val="00A46380"/>
    <w:rsid w:val="00A46952"/>
    <w:rsid w:val="00A46996"/>
    <w:rsid w:val="00A46A3A"/>
    <w:rsid w:val="00A47467"/>
    <w:rsid w:val="00A50152"/>
    <w:rsid w:val="00A50306"/>
    <w:rsid w:val="00A50DAC"/>
    <w:rsid w:val="00A50F0C"/>
    <w:rsid w:val="00A51949"/>
    <w:rsid w:val="00A51977"/>
    <w:rsid w:val="00A51BCB"/>
    <w:rsid w:val="00A51E2D"/>
    <w:rsid w:val="00A52F0D"/>
    <w:rsid w:val="00A55803"/>
    <w:rsid w:val="00A55E8A"/>
    <w:rsid w:val="00A56724"/>
    <w:rsid w:val="00A56A92"/>
    <w:rsid w:val="00A56DF1"/>
    <w:rsid w:val="00A608A6"/>
    <w:rsid w:val="00A60E91"/>
    <w:rsid w:val="00A60EC7"/>
    <w:rsid w:val="00A61554"/>
    <w:rsid w:val="00A61B2E"/>
    <w:rsid w:val="00A632B6"/>
    <w:rsid w:val="00A63E02"/>
    <w:rsid w:val="00A641AC"/>
    <w:rsid w:val="00A644E0"/>
    <w:rsid w:val="00A648B8"/>
    <w:rsid w:val="00A652E2"/>
    <w:rsid w:val="00A654C6"/>
    <w:rsid w:val="00A655A8"/>
    <w:rsid w:val="00A6595C"/>
    <w:rsid w:val="00A65DAE"/>
    <w:rsid w:val="00A65FAC"/>
    <w:rsid w:val="00A67E0A"/>
    <w:rsid w:val="00A67EB5"/>
    <w:rsid w:val="00A70340"/>
    <w:rsid w:val="00A704D2"/>
    <w:rsid w:val="00A7096E"/>
    <w:rsid w:val="00A7124F"/>
    <w:rsid w:val="00A71EC5"/>
    <w:rsid w:val="00A723A4"/>
    <w:rsid w:val="00A7429D"/>
    <w:rsid w:val="00A746CC"/>
    <w:rsid w:val="00A748BA"/>
    <w:rsid w:val="00A76D13"/>
    <w:rsid w:val="00A7704C"/>
    <w:rsid w:val="00A7761A"/>
    <w:rsid w:val="00A779B2"/>
    <w:rsid w:val="00A81683"/>
    <w:rsid w:val="00A84920"/>
    <w:rsid w:val="00A85002"/>
    <w:rsid w:val="00A85451"/>
    <w:rsid w:val="00A85B5A"/>
    <w:rsid w:val="00A90D60"/>
    <w:rsid w:val="00A91D31"/>
    <w:rsid w:val="00A92208"/>
    <w:rsid w:val="00A922EB"/>
    <w:rsid w:val="00A93235"/>
    <w:rsid w:val="00A94791"/>
    <w:rsid w:val="00A94FC4"/>
    <w:rsid w:val="00A95426"/>
    <w:rsid w:val="00A95B6B"/>
    <w:rsid w:val="00A95C93"/>
    <w:rsid w:val="00A961C1"/>
    <w:rsid w:val="00A97296"/>
    <w:rsid w:val="00A975CB"/>
    <w:rsid w:val="00A9787A"/>
    <w:rsid w:val="00A97ABC"/>
    <w:rsid w:val="00A97ECC"/>
    <w:rsid w:val="00AA0118"/>
    <w:rsid w:val="00AA0368"/>
    <w:rsid w:val="00AA322F"/>
    <w:rsid w:val="00AA33F9"/>
    <w:rsid w:val="00AA36DE"/>
    <w:rsid w:val="00AA3FBE"/>
    <w:rsid w:val="00AA43A8"/>
    <w:rsid w:val="00AA4B69"/>
    <w:rsid w:val="00AA5366"/>
    <w:rsid w:val="00AA706D"/>
    <w:rsid w:val="00AB13DE"/>
    <w:rsid w:val="00AB15E3"/>
    <w:rsid w:val="00AB1B58"/>
    <w:rsid w:val="00AB1D80"/>
    <w:rsid w:val="00AB2741"/>
    <w:rsid w:val="00AB30D7"/>
    <w:rsid w:val="00AB33AE"/>
    <w:rsid w:val="00AB3BBD"/>
    <w:rsid w:val="00AB3FFA"/>
    <w:rsid w:val="00AB4744"/>
    <w:rsid w:val="00AB4AB8"/>
    <w:rsid w:val="00AB53C7"/>
    <w:rsid w:val="00AB5917"/>
    <w:rsid w:val="00AB5F6C"/>
    <w:rsid w:val="00AB602C"/>
    <w:rsid w:val="00AB61A7"/>
    <w:rsid w:val="00AB6209"/>
    <w:rsid w:val="00AB6982"/>
    <w:rsid w:val="00AB7398"/>
    <w:rsid w:val="00AB7616"/>
    <w:rsid w:val="00AB7694"/>
    <w:rsid w:val="00AB76C1"/>
    <w:rsid w:val="00AC0751"/>
    <w:rsid w:val="00AC0C67"/>
    <w:rsid w:val="00AC0F47"/>
    <w:rsid w:val="00AC1EF9"/>
    <w:rsid w:val="00AC2D6C"/>
    <w:rsid w:val="00AC32CF"/>
    <w:rsid w:val="00AC3EBA"/>
    <w:rsid w:val="00AC3FF8"/>
    <w:rsid w:val="00AC5A7B"/>
    <w:rsid w:val="00AC7108"/>
    <w:rsid w:val="00AC7B85"/>
    <w:rsid w:val="00AC7BE8"/>
    <w:rsid w:val="00AC7CEA"/>
    <w:rsid w:val="00AD06BA"/>
    <w:rsid w:val="00AD0CAD"/>
    <w:rsid w:val="00AD11B2"/>
    <w:rsid w:val="00AD1A34"/>
    <w:rsid w:val="00AD1E02"/>
    <w:rsid w:val="00AD2EBD"/>
    <w:rsid w:val="00AD3115"/>
    <w:rsid w:val="00AD407E"/>
    <w:rsid w:val="00AD4AF0"/>
    <w:rsid w:val="00AD4F1B"/>
    <w:rsid w:val="00AD5A25"/>
    <w:rsid w:val="00AD5B40"/>
    <w:rsid w:val="00AD760E"/>
    <w:rsid w:val="00AD792F"/>
    <w:rsid w:val="00AD7C7E"/>
    <w:rsid w:val="00AE0180"/>
    <w:rsid w:val="00AE06A4"/>
    <w:rsid w:val="00AE0789"/>
    <w:rsid w:val="00AE090C"/>
    <w:rsid w:val="00AE1052"/>
    <w:rsid w:val="00AE113C"/>
    <w:rsid w:val="00AE170F"/>
    <w:rsid w:val="00AE19BA"/>
    <w:rsid w:val="00AE1EED"/>
    <w:rsid w:val="00AE2F57"/>
    <w:rsid w:val="00AE2FD9"/>
    <w:rsid w:val="00AE2FF9"/>
    <w:rsid w:val="00AE3436"/>
    <w:rsid w:val="00AE3C5F"/>
    <w:rsid w:val="00AE5F5F"/>
    <w:rsid w:val="00AE600E"/>
    <w:rsid w:val="00AE6124"/>
    <w:rsid w:val="00AE653A"/>
    <w:rsid w:val="00AE6C9C"/>
    <w:rsid w:val="00AE70FA"/>
    <w:rsid w:val="00AF0C16"/>
    <w:rsid w:val="00AF1199"/>
    <w:rsid w:val="00AF1E0E"/>
    <w:rsid w:val="00AF20DF"/>
    <w:rsid w:val="00AF2CA6"/>
    <w:rsid w:val="00AF36FB"/>
    <w:rsid w:val="00AF3B58"/>
    <w:rsid w:val="00AF3E0C"/>
    <w:rsid w:val="00AF3E57"/>
    <w:rsid w:val="00AF4F53"/>
    <w:rsid w:val="00AF53FB"/>
    <w:rsid w:val="00AF5876"/>
    <w:rsid w:val="00AF5A62"/>
    <w:rsid w:val="00AF6626"/>
    <w:rsid w:val="00AF6BC9"/>
    <w:rsid w:val="00AF787B"/>
    <w:rsid w:val="00AF7C36"/>
    <w:rsid w:val="00AF7D35"/>
    <w:rsid w:val="00AF7E57"/>
    <w:rsid w:val="00B01868"/>
    <w:rsid w:val="00B01EF9"/>
    <w:rsid w:val="00B031BC"/>
    <w:rsid w:val="00B0411F"/>
    <w:rsid w:val="00B0441E"/>
    <w:rsid w:val="00B04EC5"/>
    <w:rsid w:val="00B054A8"/>
    <w:rsid w:val="00B0596D"/>
    <w:rsid w:val="00B05AC3"/>
    <w:rsid w:val="00B06715"/>
    <w:rsid w:val="00B06EA7"/>
    <w:rsid w:val="00B07BE0"/>
    <w:rsid w:val="00B11134"/>
    <w:rsid w:val="00B11642"/>
    <w:rsid w:val="00B11B6E"/>
    <w:rsid w:val="00B122C2"/>
    <w:rsid w:val="00B1265E"/>
    <w:rsid w:val="00B126D4"/>
    <w:rsid w:val="00B13102"/>
    <w:rsid w:val="00B13133"/>
    <w:rsid w:val="00B14655"/>
    <w:rsid w:val="00B14E85"/>
    <w:rsid w:val="00B1546E"/>
    <w:rsid w:val="00B15538"/>
    <w:rsid w:val="00B15909"/>
    <w:rsid w:val="00B166C7"/>
    <w:rsid w:val="00B17344"/>
    <w:rsid w:val="00B17615"/>
    <w:rsid w:val="00B17851"/>
    <w:rsid w:val="00B20472"/>
    <w:rsid w:val="00B211D2"/>
    <w:rsid w:val="00B21370"/>
    <w:rsid w:val="00B22C39"/>
    <w:rsid w:val="00B2321C"/>
    <w:rsid w:val="00B232FC"/>
    <w:rsid w:val="00B238C2"/>
    <w:rsid w:val="00B23BBE"/>
    <w:rsid w:val="00B23E6D"/>
    <w:rsid w:val="00B241BF"/>
    <w:rsid w:val="00B24BD8"/>
    <w:rsid w:val="00B2503B"/>
    <w:rsid w:val="00B251CE"/>
    <w:rsid w:val="00B2579E"/>
    <w:rsid w:val="00B25B7A"/>
    <w:rsid w:val="00B26839"/>
    <w:rsid w:val="00B2765F"/>
    <w:rsid w:val="00B27968"/>
    <w:rsid w:val="00B27CD5"/>
    <w:rsid w:val="00B30B09"/>
    <w:rsid w:val="00B31374"/>
    <w:rsid w:val="00B324DE"/>
    <w:rsid w:val="00B32C1E"/>
    <w:rsid w:val="00B332A3"/>
    <w:rsid w:val="00B33842"/>
    <w:rsid w:val="00B340B4"/>
    <w:rsid w:val="00B342DA"/>
    <w:rsid w:val="00B34C25"/>
    <w:rsid w:val="00B35477"/>
    <w:rsid w:val="00B358BF"/>
    <w:rsid w:val="00B3716B"/>
    <w:rsid w:val="00B406BD"/>
    <w:rsid w:val="00B40CEB"/>
    <w:rsid w:val="00B41280"/>
    <w:rsid w:val="00B41B40"/>
    <w:rsid w:val="00B42005"/>
    <w:rsid w:val="00B4221D"/>
    <w:rsid w:val="00B422C8"/>
    <w:rsid w:val="00B42573"/>
    <w:rsid w:val="00B42C63"/>
    <w:rsid w:val="00B44ACE"/>
    <w:rsid w:val="00B4621F"/>
    <w:rsid w:val="00B4652E"/>
    <w:rsid w:val="00B46D2B"/>
    <w:rsid w:val="00B46E66"/>
    <w:rsid w:val="00B46EF4"/>
    <w:rsid w:val="00B46FB9"/>
    <w:rsid w:val="00B50603"/>
    <w:rsid w:val="00B51D14"/>
    <w:rsid w:val="00B52A43"/>
    <w:rsid w:val="00B52EAD"/>
    <w:rsid w:val="00B53076"/>
    <w:rsid w:val="00B53F6F"/>
    <w:rsid w:val="00B5527D"/>
    <w:rsid w:val="00B55593"/>
    <w:rsid w:val="00B55A4E"/>
    <w:rsid w:val="00B55D15"/>
    <w:rsid w:val="00B56801"/>
    <w:rsid w:val="00B568F2"/>
    <w:rsid w:val="00B570CE"/>
    <w:rsid w:val="00B60B68"/>
    <w:rsid w:val="00B6110E"/>
    <w:rsid w:val="00B62F55"/>
    <w:rsid w:val="00B6565D"/>
    <w:rsid w:val="00B65A66"/>
    <w:rsid w:val="00B668AF"/>
    <w:rsid w:val="00B6758A"/>
    <w:rsid w:val="00B679EC"/>
    <w:rsid w:val="00B67A35"/>
    <w:rsid w:val="00B67AFF"/>
    <w:rsid w:val="00B70603"/>
    <w:rsid w:val="00B72C0B"/>
    <w:rsid w:val="00B72D39"/>
    <w:rsid w:val="00B72FDC"/>
    <w:rsid w:val="00B734FB"/>
    <w:rsid w:val="00B73BBD"/>
    <w:rsid w:val="00B74584"/>
    <w:rsid w:val="00B7598E"/>
    <w:rsid w:val="00B75E16"/>
    <w:rsid w:val="00B76A5E"/>
    <w:rsid w:val="00B76D4E"/>
    <w:rsid w:val="00B77016"/>
    <w:rsid w:val="00B77256"/>
    <w:rsid w:val="00B77502"/>
    <w:rsid w:val="00B805B8"/>
    <w:rsid w:val="00B80785"/>
    <w:rsid w:val="00B80A59"/>
    <w:rsid w:val="00B80C47"/>
    <w:rsid w:val="00B8168E"/>
    <w:rsid w:val="00B81AAD"/>
    <w:rsid w:val="00B825A5"/>
    <w:rsid w:val="00B836DA"/>
    <w:rsid w:val="00B84216"/>
    <w:rsid w:val="00B847AC"/>
    <w:rsid w:val="00B84882"/>
    <w:rsid w:val="00B84988"/>
    <w:rsid w:val="00B856FC"/>
    <w:rsid w:val="00B857BE"/>
    <w:rsid w:val="00B8584C"/>
    <w:rsid w:val="00B8669E"/>
    <w:rsid w:val="00B86E2B"/>
    <w:rsid w:val="00B8799F"/>
    <w:rsid w:val="00B90834"/>
    <w:rsid w:val="00B90DC2"/>
    <w:rsid w:val="00B91227"/>
    <w:rsid w:val="00B92664"/>
    <w:rsid w:val="00B92845"/>
    <w:rsid w:val="00B92FE5"/>
    <w:rsid w:val="00B93A11"/>
    <w:rsid w:val="00B946C4"/>
    <w:rsid w:val="00B94D18"/>
    <w:rsid w:val="00B95D53"/>
    <w:rsid w:val="00B979D9"/>
    <w:rsid w:val="00B97B26"/>
    <w:rsid w:val="00BA10AF"/>
    <w:rsid w:val="00BA1994"/>
    <w:rsid w:val="00BA1A58"/>
    <w:rsid w:val="00BA1ABD"/>
    <w:rsid w:val="00BA1D06"/>
    <w:rsid w:val="00BA2CFF"/>
    <w:rsid w:val="00BA2E44"/>
    <w:rsid w:val="00BA5272"/>
    <w:rsid w:val="00BA663C"/>
    <w:rsid w:val="00BA6D65"/>
    <w:rsid w:val="00BA7B52"/>
    <w:rsid w:val="00BB04AF"/>
    <w:rsid w:val="00BB0F99"/>
    <w:rsid w:val="00BB11FD"/>
    <w:rsid w:val="00BB18FC"/>
    <w:rsid w:val="00BB1949"/>
    <w:rsid w:val="00BB2237"/>
    <w:rsid w:val="00BB2B2C"/>
    <w:rsid w:val="00BB2D44"/>
    <w:rsid w:val="00BB2F5C"/>
    <w:rsid w:val="00BB327B"/>
    <w:rsid w:val="00BB3286"/>
    <w:rsid w:val="00BB3D39"/>
    <w:rsid w:val="00BB45AF"/>
    <w:rsid w:val="00BB485C"/>
    <w:rsid w:val="00BB4C6E"/>
    <w:rsid w:val="00BB5421"/>
    <w:rsid w:val="00BB5695"/>
    <w:rsid w:val="00BB67C8"/>
    <w:rsid w:val="00BB6C22"/>
    <w:rsid w:val="00BB725C"/>
    <w:rsid w:val="00BB73AD"/>
    <w:rsid w:val="00BC0314"/>
    <w:rsid w:val="00BC031A"/>
    <w:rsid w:val="00BC1903"/>
    <w:rsid w:val="00BC2919"/>
    <w:rsid w:val="00BC32F7"/>
    <w:rsid w:val="00BC3956"/>
    <w:rsid w:val="00BC3B2E"/>
    <w:rsid w:val="00BC3FFB"/>
    <w:rsid w:val="00BC4017"/>
    <w:rsid w:val="00BC4533"/>
    <w:rsid w:val="00BC5292"/>
    <w:rsid w:val="00BC52A2"/>
    <w:rsid w:val="00BC62A8"/>
    <w:rsid w:val="00BD12D3"/>
    <w:rsid w:val="00BD16FF"/>
    <w:rsid w:val="00BD23DE"/>
    <w:rsid w:val="00BD2D86"/>
    <w:rsid w:val="00BD36E3"/>
    <w:rsid w:val="00BD3CBA"/>
    <w:rsid w:val="00BD4197"/>
    <w:rsid w:val="00BD4392"/>
    <w:rsid w:val="00BD4BDE"/>
    <w:rsid w:val="00BD4D67"/>
    <w:rsid w:val="00BD5F57"/>
    <w:rsid w:val="00BD7022"/>
    <w:rsid w:val="00BD73E3"/>
    <w:rsid w:val="00BE12FC"/>
    <w:rsid w:val="00BE1FDA"/>
    <w:rsid w:val="00BE3451"/>
    <w:rsid w:val="00BE3B7B"/>
    <w:rsid w:val="00BE3E35"/>
    <w:rsid w:val="00BE4277"/>
    <w:rsid w:val="00BE445B"/>
    <w:rsid w:val="00BE4967"/>
    <w:rsid w:val="00BE4A8B"/>
    <w:rsid w:val="00BE4CB9"/>
    <w:rsid w:val="00BE54A7"/>
    <w:rsid w:val="00BE693F"/>
    <w:rsid w:val="00BE6D7C"/>
    <w:rsid w:val="00BE70AD"/>
    <w:rsid w:val="00BE7C76"/>
    <w:rsid w:val="00BF01CD"/>
    <w:rsid w:val="00BF110E"/>
    <w:rsid w:val="00BF1595"/>
    <w:rsid w:val="00BF185A"/>
    <w:rsid w:val="00BF18C1"/>
    <w:rsid w:val="00BF1A68"/>
    <w:rsid w:val="00BF1F95"/>
    <w:rsid w:val="00BF282D"/>
    <w:rsid w:val="00BF3967"/>
    <w:rsid w:val="00BF4633"/>
    <w:rsid w:val="00BF500A"/>
    <w:rsid w:val="00BF59EB"/>
    <w:rsid w:val="00BF60DC"/>
    <w:rsid w:val="00BF6938"/>
    <w:rsid w:val="00BF71AD"/>
    <w:rsid w:val="00BF7DB6"/>
    <w:rsid w:val="00C02176"/>
    <w:rsid w:val="00C02F4E"/>
    <w:rsid w:val="00C032C1"/>
    <w:rsid w:val="00C033A1"/>
    <w:rsid w:val="00C0373C"/>
    <w:rsid w:val="00C03D74"/>
    <w:rsid w:val="00C03F80"/>
    <w:rsid w:val="00C04792"/>
    <w:rsid w:val="00C04AEA"/>
    <w:rsid w:val="00C06602"/>
    <w:rsid w:val="00C067FB"/>
    <w:rsid w:val="00C06DA4"/>
    <w:rsid w:val="00C071C3"/>
    <w:rsid w:val="00C07CD9"/>
    <w:rsid w:val="00C10078"/>
    <w:rsid w:val="00C10949"/>
    <w:rsid w:val="00C110D7"/>
    <w:rsid w:val="00C11241"/>
    <w:rsid w:val="00C1161A"/>
    <w:rsid w:val="00C116AA"/>
    <w:rsid w:val="00C12F48"/>
    <w:rsid w:val="00C14A6A"/>
    <w:rsid w:val="00C14DB1"/>
    <w:rsid w:val="00C15772"/>
    <w:rsid w:val="00C15C5D"/>
    <w:rsid w:val="00C15C7B"/>
    <w:rsid w:val="00C167AB"/>
    <w:rsid w:val="00C16FFB"/>
    <w:rsid w:val="00C17858"/>
    <w:rsid w:val="00C17CFA"/>
    <w:rsid w:val="00C2201B"/>
    <w:rsid w:val="00C232AA"/>
    <w:rsid w:val="00C2383B"/>
    <w:rsid w:val="00C25390"/>
    <w:rsid w:val="00C26745"/>
    <w:rsid w:val="00C26BC3"/>
    <w:rsid w:val="00C30609"/>
    <w:rsid w:val="00C30B69"/>
    <w:rsid w:val="00C30F3E"/>
    <w:rsid w:val="00C30F80"/>
    <w:rsid w:val="00C30FA4"/>
    <w:rsid w:val="00C31034"/>
    <w:rsid w:val="00C31249"/>
    <w:rsid w:val="00C31C29"/>
    <w:rsid w:val="00C34326"/>
    <w:rsid w:val="00C3480C"/>
    <w:rsid w:val="00C34FFF"/>
    <w:rsid w:val="00C35266"/>
    <w:rsid w:val="00C352BB"/>
    <w:rsid w:val="00C35DC7"/>
    <w:rsid w:val="00C36813"/>
    <w:rsid w:val="00C37372"/>
    <w:rsid w:val="00C374A7"/>
    <w:rsid w:val="00C40340"/>
    <w:rsid w:val="00C40438"/>
    <w:rsid w:val="00C40896"/>
    <w:rsid w:val="00C40968"/>
    <w:rsid w:val="00C40E6F"/>
    <w:rsid w:val="00C412F6"/>
    <w:rsid w:val="00C4352F"/>
    <w:rsid w:val="00C4361E"/>
    <w:rsid w:val="00C43886"/>
    <w:rsid w:val="00C44891"/>
    <w:rsid w:val="00C45505"/>
    <w:rsid w:val="00C461B6"/>
    <w:rsid w:val="00C4740D"/>
    <w:rsid w:val="00C47C43"/>
    <w:rsid w:val="00C47DF2"/>
    <w:rsid w:val="00C47EF2"/>
    <w:rsid w:val="00C5095F"/>
    <w:rsid w:val="00C524A5"/>
    <w:rsid w:val="00C52888"/>
    <w:rsid w:val="00C52BC5"/>
    <w:rsid w:val="00C546DD"/>
    <w:rsid w:val="00C550C3"/>
    <w:rsid w:val="00C55D79"/>
    <w:rsid w:val="00C5665E"/>
    <w:rsid w:val="00C56F3B"/>
    <w:rsid w:val="00C57F53"/>
    <w:rsid w:val="00C60B34"/>
    <w:rsid w:val="00C60BFC"/>
    <w:rsid w:val="00C61BD0"/>
    <w:rsid w:val="00C61F86"/>
    <w:rsid w:val="00C6217E"/>
    <w:rsid w:val="00C62802"/>
    <w:rsid w:val="00C636F3"/>
    <w:rsid w:val="00C63D10"/>
    <w:rsid w:val="00C63DED"/>
    <w:rsid w:val="00C63F5C"/>
    <w:rsid w:val="00C644CD"/>
    <w:rsid w:val="00C64EBC"/>
    <w:rsid w:val="00C65615"/>
    <w:rsid w:val="00C658EB"/>
    <w:rsid w:val="00C70735"/>
    <w:rsid w:val="00C70785"/>
    <w:rsid w:val="00C71294"/>
    <w:rsid w:val="00C7145D"/>
    <w:rsid w:val="00C7153B"/>
    <w:rsid w:val="00C72188"/>
    <w:rsid w:val="00C725BD"/>
    <w:rsid w:val="00C73431"/>
    <w:rsid w:val="00C73694"/>
    <w:rsid w:val="00C7413C"/>
    <w:rsid w:val="00C745BA"/>
    <w:rsid w:val="00C74AD5"/>
    <w:rsid w:val="00C75A8D"/>
    <w:rsid w:val="00C763E6"/>
    <w:rsid w:val="00C76954"/>
    <w:rsid w:val="00C76A30"/>
    <w:rsid w:val="00C76A4B"/>
    <w:rsid w:val="00C77487"/>
    <w:rsid w:val="00C77740"/>
    <w:rsid w:val="00C779F6"/>
    <w:rsid w:val="00C77EB0"/>
    <w:rsid w:val="00C806DE"/>
    <w:rsid w:val="00C8073A"/>
    <w:rsid w:val="00C80B84"/>
    <w:rsid w:val="00C81BD7"/>
    <w:rsid w:val="00C82F7E"/>
    <w:rsid w:val="00C83575"/>
    <w:rsid w:val="00C837C7"/>
    <w:rsid w:val="00C841FA"/>
    <w:rsid w:val="00C84365"/>
    <w:rsid w:val="00C84F78"/>
    <w:rsid w:val="00C86A01"/>
    <w:rsid w:val="00C86FD0"/>
    <w:rsid w:val="00C87710"/>
    <w:rsid w:val="00C90094"/>
    <w:rsid w:val="00C91079"/>
    <w:rsid w:val="00C91FCB"/>
    <w:rsid w:val="00C927CC"/>
    <w:rsid w:val="00C92A7E"/>
    <w:rsid w:val="00C92D10"/>
    <w:rsid w:val="00C92F44"/>
    <w:rsid w:val="00C93700"/>
    <w:rsid w:val="00C93D0E"/>
    <w:rsid w:val="00C940D2"/>
    <w:rsid w:val="00C94201"/>
    <w:rsid w:val="00C94DF2"/>
    <w:rsid w:val="00C95ED6"/>
    <w:rsid w:val="00C96B43"/>
    <w:rsid w:val="00C97465"/>
    <w:rsid w:val="00C97C02"/>
    <w:rsid w:val="00CA0643"/>
    <w:rsid w:val="00CA0927"/>
    <w:rsid w:val="00CA098E"/>
    <w:rsid w:val="00CA0D2A"/>
    <w:rsid w:val="00CA20E7"/>
    <w:rsid w:val="00CA24C5"/>
    <w:rsid w:val="00CA258B"/>
    <w:rsid w:val="00CA2A63"/>
    <w:rsid w:val="00CA40B8"/>
    <w:rsid w:val="00CA4277"/>
    <w:rsid w:val="00CA4B1D"/>
    <w:rsid w:val="00CA5057"/>
    <w:rsid w:val="00CA5598"/>
    <w:rsid w:val="00CA564B"/>
    <w:rsid w:val="00CA5E39"/>
    <w:rsid w:val="00CA60D9"/>
    <w:rsid w:val="00CA71A5"/>
    <w:rsid w:val="00CA7A1C"/>
    <w:rsid w:val="00CB022F"/>
    <w:rsid w:val="00CB05CB"/>
    <w:rsid w:val="00CB144D"/>
    <w:rsid w:val="00CB15D0"/>
    <w:rsid w:val="00CB1703"/>
    <w:rsid w:val="00CB1866"/>
    <w:rsid w:val="00CB1DA8"/>
    <w:rsid w:val="00CB282D"/>
    <w:rsid w:val="00CB2985"/>
    <w:rsid w:val="00CB3868"/>
    <w:rsid w:val="00CB3AD2"/>
    <w:rsid w:val="00CB44FD"/>
    <w:rsid w:val="00CB4624"/>
    <w:rsid w:val="00CB48BB"/>
    <w:rsid w:val="00CB4B45"/>
    <w:rsid w:val="00CB4D4E"/>
    <w:rsid w:val="00CB5C01"/>
    <w:rsid w:val="00CB5F63"/>
    <w:rsid w:val="00CB6106"/>
    <w:rsid w:val="00CB65EC"/>
    <w:rsid w:val="00CB6A9B"/>
    <w:rsid w:val="00CC06A2"/>
    <w:rsid w:val="00CC0720"/>
    <w:rsid w:val="00CC0A05"/>
    <w:rsid w:val="00CC29B8"/>
    <w:rsid w:val="00CC3D74"/>
    <w:rsid w:val="00CC4CB1"/>
    <w:rsid w:val="00CC5086"/>
    <w:rsid w:val="00CC5954"/>
    <w:rsid w:val="00CC59D4"/>
    <w:rsid w:val="00CC5D0A"/>
    <w:rsid w:val="00CC5F9E"/>
    <w:rsid w:val="00CC6138"/>
    <w:rsid w:val="00CC6643"/>
    <w:rsid w:val="00CC6C23"/>
    <w:rsid w:val="00CC6E6B"/>
    <w:rsid w:val="00CC77FC"/>
    <w:rsid w:val="00CD0370"/>
    <w:rsid w:val="00CD0C19"/>
    <w:rsid w:val="00CD128F"/>
    <w:rsid w:val="00CD1988"/>
    <w:rsid w:val="00CD2CFD"/>
    <w:rsid w:val="00CD794F"/>
    <w:rsid w:val="00CE0D19"/>
    <w:rsid w:val="00CE271C"/>
    <w:rsid w:val="00CE47A6"/>
    <w:rsid w:val="00CE4AE9"/>
    <w:rsid w:val="00CE4C67"/>
    <w:rsid w:val="00CE60BF"/>
    <w:rsid w:val="00CE61D5"/>
    <w:rsid w:val="00CE63B6"/>
    <w:rsid w:val="00CE6EAE"/>
    <w:rsid w:val="00CE7088"/>
    <w:rsid w:val="00CF05D5"/>
    <w:rsid w:val="00CF15DE"/>
    <w:rsid w:val="00CF20D4"/>
    <w:rsid w:val="00CF27A8"/>
    <w:rsid w:val="00CF2A8F"/>
    <w:rsid w:val="00CF2CB0"/>
    <w:rsid w:val="00CF30D2"/>
    <w:rsid w:val="00CF4C56"/>
    <w:rsid w:val="00CF5110"/>
    <w:rsid w:val="00CF5878"/>
    <w:rsid w:val="00CF6E0B"/>
    <w:rsid w:val="00CF7136"/>
    <w:rsid w:val="00D00B51"/>
    <w:rsid w:val="00D01CBA"/>
    <w:rsid w:val="00D01DFA"/>
    <w:rsid w:val="00D03F41"/>
    <w:rsid w:val="00D04753"/>
    <w:rsid w:val="00D04CDF"/>
    <w:rsid w:val="00D04DD4"/>
    <w:rsid w:val="00D0504A"/>
    <w:rsid w:val="00D05588"/>
    <w:rsid w:val="00D06004"/>
    <w:rsid w:val="00D063B8"/>
    <w:rsid w:val="00D07756"/>
    <w:rsid w:val="00D079F9"/>
    <w:rsid w:val="00D07E6D"/>
    <w:rsid w:val="00D1006E"/>
    <w:rsid w:val="00D1057C"/>
    <w:rsid w:val="00D12733"/>
    <w:rsid w:val="00D13851"/>
    <w:rsid w:val="00D13873"/>
    <w:rsid w:val="00D13FB7"/>
    <w:rsid w:val="00D14482"/>
    <w:rsid w:val="00D14AF4"/>
    <w:rsid w:val="00D14C7B"/>
    <w:rsid w:val="00D1580A"/>
    <w:rsid w:val="00D163F0"/>
    <w:rsid w:val="00D16724"/>
    <w:rsid w:val="00D17ABD"/>
    <w:rsid w:val="00D17EBB"/>
    <w:rsid w:val="00D17F65"/>
    <w:rsid w:val="00D20063"/>
    <w:rsid w:val="00D22696"/>
    <w:rsid w:val="00D22902"/>
    <w:rsid w:val="00D239FA"/>
    <w:rsid w:val="00D245AE"/>
    <w:rsid w:val="00D2585D"/>
    <w:rsid w:val="00D25B07"/>
    <w:rsid w:val="00D26FA3"/>
    <w:rsid w:val="00D30639"/>
    <w:rsid w:val="00D30D0A"/>
    <w:rsid w:val="00D310E3"/>
    <w:rsid w:val="00D312B7"/>
    <w:rsid w:val="00D329D3"/>
    <w:rsid w:val="00D33105"/>
    <w:rsid w:val="00D33F16"/>
    <w:rsid w:val="00D35249"/>
    <w:rsid w:val="00D35E00"/>
    <w:rsid w:val="00D36152"/>
    <w:rsid w:val="00D40486"/>
    <w:rsid w:val="00D40C09"/>
    <w:rsid w:val="00D41555"/>
    <w:rsid w:val="00D4188B"/>
    <w:rsid w:val="00D421CA"/>
    <w:rsid w:val="00D42233"/>
    <w:rsid w:val="00D4286C"/>
    <w:rsid w:val="00D42C48"/>
    <w:rsid w:val="00D4355D"/>
    <w:rsid w:val="00D43CC7"/>
    <w:rsid w:val="00D4410B"/>
    <w:rsid w:val="00D44380"/>
    <w:rsid w:val="00D44894"/>
    <w:rsid w:val="00D451AC"/>
    <w:rsid w:val="00D45F5A"/>
    <w:rsid w:val="00D46CC5"/>
    <w:rsid w:val="00D47BE8"/>
    <w:rsid w:val="00D50107"/>
    <w:rsid w:val="00D5020D"/>
    <w:rsid w:val="00D50229"/>
    <w:rsid w:val="00D5029D"/>
    <w:rsid w:val="00D5056C"/>
    <w:rsid w:val="00D50822"/>
    <w:rsid w:val="00D5137D"/>
    <w:rsid w:val="00D51917"/>
    <w:rsid w:val="00D51B7B"/>
    <w:rsid w:val="00D52344"/>
    <w:rsid w:val="00D523F6"/>
    <w:rsid w:val="00D52741"/>
    <w:rsid w:val="00D52CFB"/>
    <w:rsid w:val="00D539CB"/>
    <w:rsid w:val="00D53B02"/>
    <w:rsid w:val="00D5402B"/>
    <w:rsid w:val="00D54C2C"/>
    <w:rsid w:val="00D55B84"/>
    <w:rsid w:val="00D5639F"/>
    <w:rsid w:val="00D564B8"/>
    <w:rsid w:val="00D5658E"/>
    <w:rsid w:val="00D574A5"/>
    <w:rsid w:val="00D57F6D"/>
    <w:rsid w:val="00D600FE"/>
    <w:rsid w:val="00D6059E"/>
    <w:rsid w:val="00D63475"/>
    <w:rsid w:val="00D63856"/>
    <w:rsid w:val="00D640E8"/>
    <w:rsid w:val="00D6420B"/>
    <w:rsid w:val="00D65CDF"/>
    <w:rsid w:val="00D66AAE"/>
    <w:rsid w:val="00D672C2"/>
    <w:rsid w:val="00D67D04"/>
    <w:rsid w:val="00D70B8B"/>
    <w:rsid w:val="00D711AD"/>
    <w:rsid w:val="00D71794"/>
    <w:rsid w:val="00D71826"/>
    <w:rsid w:val="00D72AC1"/>
    <w:rsid w:val="00D732ED"/>
    <w:rsid w:val="00D73687"/>
    <w:rsid w:val="00D7493C"/>
    <w:rsid w:val="00D74C81"/>
    <w:rsid w:val="00D75C1B"/>
    <w:rsid w:val="00D76372"/>
    <w:rsid w:val="00D7646F"/>
    <w:rsid w:val="00D76567"/>
    <w:rsid w:val="00D77F9C"/>
    <w:rsid w:val="00D806AF"/>
    <w:rsid w:val="00D809FB"/>
    <w:rsid w:val="00D80C87"/>
    <w:rsid w:val="00D81F2F"/>
    <w:rsid w:val="00D822F0"/>
    <w:rsid w:val="00D82C84"/>
    <w:rsid w:val="00D83B9B"/>
    <w:rsid w:val="00D85803"/>
    <w:rsid w:val="00D85A63"/>
    <w:rsid w:val="00D869EF"/>
    <w:rsid w:val="00D87E14"/>
    <w:rsid w:val="00D87FF4"/>
    <w:rsid w:val="00D91DAF"/>
    <w:rsid w:val="00D91E07"/>
    <w:rsid w:val="00D921FD"/>
    <w:rsid w:val="00D92DF2"/>
    <w:rsid w:val="00D92FC3"/>
    <w:rsid w:val="00D9355F"/>
    <w:rsid w:val="00D94B39"/>
    <w:rsid w:val="00D956AE"/>
    <w:rsid w:val="00D968A1"/>
    <w:rsid w:val="00D970E6"/>
    <w:rsid w:val="00D97485"/>
    <w:rsid w:val="00D9750F"/>
    <w:rsid w:val="00D97A2C"/>
    <w:rsid w:val="00DA043C"/>
    <w:rsid w:val="00DA1199"/>
    <w:rsid w:val="00DA133F"/>
    <w:rsid w:val="00DA18EC"/>
    <w:rsid w:val="00DA1B24"/>
    <w:rsid w:val="00DA3B74"/>
    <w:rsid w:val="00DA3CD8"/>
    <w:rsid w:val="00DA4E09"/>
    <w:rsid w:val="00DA5497"/>
    <w:rsid w:val="00DA5ED0"/>
    <w:rsid w:val="00DA68F0"/>
    <w:rsid w:val="00DA6963"/>
    <w:rsid w:val="00DA6CC2"/>
    <w:rsid w:val="00DA7255"/>
    <w:rsid w:val="00DA780C"/>
    <w:rsid w:val="00DA7FC3"/>
    <w:rsid w:val="00DB0596"/>
    <w:rsid w:val="00DB119E"/>
    <w:rsid w:val="00DB1548"/>
    <w:rsid w:val="00DB23F6"/>
    <w:rsid w:val="00DB2A94"/>
    <w:rsid w:val="00DB4414"/>
    <w:rsid w:val="00DB49A3"/>
    <w:rsid w:val="00DB4CC3"/>
    <w:rsid w:val="00DB5F25"/>
    <w:rsid w:val="00DB6569"/>
    <w:rsid w:val="00DB6BE5"/>
    <w:rsid w:val="00DB7DC7"/>
    <w:rsid w:val="00DB7E53"/>
    <w:rsid w:val="00DC0150"/>
    <w:rsid w:val="00DC1478"/>
    <w:rsid w:val="00DC285C"/>
    <w:rsid w:val="00DC2A28"/>
    <w:rsid w:val="00DC2DAB"/>
    <w:rsid w:val="00DC2E14"/>
    <w:rsid w:val="00DC4095"/>
    <w:rsid w:val="00DC4176"/>
    <w:rsid w:val="00DC511F"/>
    <w:rsid w:val="00DC52DA"/>
    <w:rsid w:val="00DC55C2"/>
    <w:rsid w:val="00DC5BAB"/>
    <w:rsid w:val="00DC63E2"/>
    <w:rsid w:val="00DC6DC6"/>
    <w:rsid w:val="00DC727D"/>
    <w:rsid w:val="00DC72F6"/>
    <w:rsid w:val="00DC7811"/>
    <w:rsid w:val="00DC7A56"/>
    <w:rsid w:val="00DD09DE"/>
    <w:rsid w:val="00DD0DE3"/>
    <w:rsid w:val="00DD14FE"/>
    <w:rsid w:val="00DD3E26"/>
    <w:rsid w:val="00DD3FC9"/>
    <w:rsid w:val="00DD4223"/>
    <w:rsid w:val="00DD4231"/>
    <w:rsid w:val="00DD4636"/>
    <w:rsid w:val="00DD53B0"/>
    <w:rsid w:val="00DD5549"/>
    <w:rsid w:val="00DD7C51"/>
    <w:rsid w:val="00DE142A"/>
    <w:rsid w:val="00DE1436"/>
    <w:rsid w:val="00DE1689"/>
    <w:rsid w:val="00DE2140"/>
    <w:rsid w:val="00DE27D4"/>
    <w:rsid w:val="00DE369F"/>
    <w:rsid w:val="00DE4730"/>
    <w:rsid w:val="00DE48AB"/>
    <w:rsid w:val="00DE4C0D"/>
    <w:rsid w:val="00DE4FDB"/>
    <w:rsid w:val="00DE5232"/>
    <w:rsid w:val="00DE560B"/>
    <w:rsid w:val="00DE560E"/>
    <w:rsid w:val="00DE63AE"/>
    <w:rsid w:val="00DE66E7"/>
    <w:rsid w:val="00DE7248"/>
    <w:rsid w:val="00DF1523"/>
    <w:rsid w:val="00DF1528"/>
    <w:rsid w:val="00DF2439"/>
    <w:rsid w:val="00DF2DB3"/>
    <w:rsid w:val="00DF38DD"/>
    <w:rsid w:val="00DF4C29"/>
    <w:rsid w:val="00DF4E8A"/>
    <w:rsid w:val="00DF50DF"/>
    <w:rsid w:val="00DF5662"/>
    <w:rsid w:val="00DF5A48"/>
    <w:rsid w:val="00DF5E51"/>
    <w:rsid w:val="00DF5FDB"/>
    <w:rsid w:val="00DF6CFC"/>
    <w:rsid w:val="00DF6D33"/>
    <w:rsid w:val="00E00B39"/>
    <w:rsid w:val="00E01517"/>
    <w:rsid w:val="00E01625"/>
    <w:rsid w:val="00E01BAB"/>
    <w:rsid w:val="00E02C7F"/>
    <w:rsid w:val="00E02F46"/>
    <w:rsid w:val="00E0343F"/>
    <w:rsid w:val="00E03C47"/>
    <w:rsid w:val="00E047CF"/>
    <w:rsid w:val="00E048DD"/>
    <w:rsid w:val="00E063C8"/>
    <w:rsid w:val="00E0686F"/>
    <w:rsid w:val="00E06D47"/>
    <w:rsid w:val="00E078A6"/>
    <w:rsid w:val="00E1060B"/>
    <w:rsid w:val="00E108BE"/>
    <w:rsid w:val="00E10EDA"/>
    <w:rsid w:val="00E113DE"/>
    <w:rsid w:val="00E116BE"/>
    <w:rsid w:val="00E118C5"/>
    <w:rsid w:val="00E1197B"/>
    <w:rsid w:val="00E12A28"/>
    <w:rsid w:val="00E13409"/>
    <w:rsid w:val="00E13456"/>
    <w:rsid w:val="00E140EE"/>
    <w:rsid w:val="00E14144"/>
    <w:rsid w:val="00E1717E"/>
    <w:rsid w:val="00E172BA"/>
    <w:rsid w:val="00E201F5"/>
    <w:rsid w:val="00E21315"/>
    <w:rsid w:val="00E2165F"/>
    <w:rsid w:val="00E21946"/>
    <w:rsid w:val="00E21BE9"/>
    <w:rsid w:val="00E2209B"/>
    <w:rsid w:val="00E230D0"/>
    <w:rsid w:val="00E2365A"/>
    <w:rsid w:val="00E240E6"/>
    <w:rsid w:val="00E25268"/>
    <w:rsid w:val="00E25A9B"/>
    <w:rsid w:val="00E25B8A"/>
    <w:rsid w:val="00E27012"/>
    <w:rsid w:val="00E272D3"/>
    <w:rsid w:val="00E3088B"/>
    <w:rsid w:val="00E30BF9"/>
    <w:rsid w:val="00E30C23"/>
    <w:rsid w:val="00E31300"/>
    <w:rsid w:val="00E3143C"/>
    <w:rsid w:val="00E31763"/>
    <w:rsid w:val="00E3256E"/>
    <w:rsid w:val="00E33FE8"/>
    <w:rsid w:val="00E35AD5"/>
    <w:rsid w:val="00E36C1A"/>
    <w:rsid w:val="00E36C4F"/>
    <w:rsid w:val="00E36F34"/>
    <w:rsid w:val="00E376D0"/>
    <w:rsid w:val="00E37C5A"/>
    <w:rsid w:val="00E37EFF"/>
    <w:rsid w:val="00E40567"/>
    <w:rsid w:val="00E40BAF"/>
    <w:rsid w:val="00E410A1"/>
    <w:rsid w:val="00E41650"/>
    <w:rsid w:val="00E41902"/>
    <w:rsid w:val="00E4217B"/>
    <w:rsid w:val="00E429AD"/>
    <w:rsid w:val="00E42E7F"/>
    <w:rsid w:val="00E44593"/>
    <w:rsid w:val="00E44943"/>
    <w:rsid w:val="00E44C43"/>
    <w:rsid w:val="00E45094"/>
    <w:rsid w:val="00E45393"/>
    <w:rsid w:val="00E454E0"/>
    <w:rsid w:val="00E459C0"/>
    <w:rsid w:val="00E45C93"/>
    <w:rsid w:val="00E46182"/>
    <w:rsid w:val="00E46E3E"/>
    <w:rsid w:val="00E501C0"/>
    <w:rsid w:val="00E501CB"/>
    <w:rsid w:val="00E503CE"/>
    <w:rsid w:val="00E50410"/>
    <w:rsid w:val="00E504D1"/>
    <w:rsid w:val="00E50820"/>
    <w:rsid w:val="00E50B77"/>
    <w:rsid w:val="00E50D68"/>
    <w:rsid w:val="00E50EF3"/>
    <w:rsid w:val="00E5112B"/>
    <w:rsid w:val="00E5274F"/>
    <w:rsid w:val="00E52B5F"/>
    <w:rsid w:val="00E5529F"/>
    <w:rsid w:val="00E55B72"/>
    <w:rsid w:val="00E5642C"/>
    <w:rsid w:val="00E5652E"/>
    <w:rsid w:val="00E5675D"/>
    <w:rsid w:val="00E570B7"/>
    <w:rsid w:val="00E60DF1"/>
    <w:rsid w:val="00E60E45"/>
    <w:rsid w:val="00E6161B"/>
    <w:rsid w:val="00E62079"/>
    <w:rsid w:val="00E62DE0"/>
    <w:rsid w:val="00E62F28"/>
    <w:rsid w:val="00E62F73"/>
    <w:rsid w:val="00E63F9E"/>
    <w:rsid w:val="00E64FEF"/>
    <w:rsid w:val="00E66387"/>
    <w:rsid w:val="00E6666B"/>
    <w:rsid w:val="00E66E51"/>
    <w:rsid w:val="00E67BAC"/>
    <w:rsid w:val="00E7010D"/>
    <w:rsid w:val="00E7052B"/>
    <w:rsid w:val="00E7113C"/>
    <w:rsid w:val="00E712A5"/>
    <w:rsid w:val="00E718D3"/>
    <w:rsid w:val="00E726D8"/>
    <w:rsid w:val="00E7298C"/>
    <w:rsid w:val="00E731B2"/>
    <w:rsid w:val="00E73ADD"/>
    <w:rsid w:val="00E74440"/>
    <w:rsid w:val="00E745E8"/>
    <w:rsid w:val="00E74D90"/>
    <w:rsid w:val="00E76D73"/>
    <w:rsid w:val="00E775E1"/>
    <w:rsid w:val="00E77A1F"/>
    <w:rsid w:val="00E805FB"/>
    <w:rsid w:val="00E81EEC"/>
    <w:rsid w:val="00E82A61"/>
    <w:rsid w:val="00E83520"/>
    <w:rsid w:val="00E83A9B"/>
    <w:rsid w:val="00E849E0"/>
    <w:rsid w:val="00E852DF"/>
    <w:rsid w:val="00E85478"/>
    <w:rsid w:val="00E85A7B"/>
    <w:rsid w:val="00E86D42"/>
    <w:rsid w:val="00E90AEA"/>
    <w:rsid w:val="00E90F96"/>
    <w:rsid w:val="00E91938"/>
    <w:rsid w:val="00E92298"/>
    <w:rsid w:val="00E924FE"/>
    <w:rsid w:val="00E92889"/>
    <w:rsid w:val="00E93426"/>
    <w:rsid w:val="00E940DE"/>
    <w:rsid w:val="00E9461D"/>
    <w:rsid w:val="00E94ABF"/>
    <w:rsid w:val="00E9582F"/>
    <w:rsid w:val="00E96274"/>
    <w:rsid w:val="00E96E7F"/>
    <w:rsid w:val="00E96FD6"/>
    <w:rsid w:val="00E975BC"/>
    <w:rsid w:val="00EA0C01"/>
    <w:rsid w:val="00EA2FBB"/>
    <w:rsid w:val="00EA316B"/>
    <w:rsid w:val="00EA4003"/>
    <w:rsid w:val="00EA424D"/>
    <w:rsid w:val="00EA454C"/>
    <w:rsid w:val="00EA4C8E"/>
    <w:rsid w:val="00EA51A7"/>
    <w:rsid w:val="00EA53FD"/>
    <w:rsid w:val="00EA6245"/>
    <w:rsid w:val="00EA62D6"/>
    <w:rsid w:val="00EB043F"/>
    <w:rsid w:val="00EB0AB1"/>
    <w:rsid w:val="00EB0B42"/>
    <w:rsid w:val="00EB0BEB"/>
    <w:rsid w:val="00EB137D"/>
    <w:rsid w:val="00EB14A3"/>
    <w:rsid w:val="00EB185D"/>
    <w:rsid w:val="00EB3E17"/>
    <w:rsid w:val="00EB4975"/>
    <w:rsid w:val="00EB55CB"/>
    <w:rsid w:val="00EB57D9"/>
    <w:rsid w:val="00EB678E"/>
    <w:rsid w:val="00EB6B4E"/>
    <w:rsid w:val="00EB7362"/>
    <w:rsid w:val="00EC00A3"/>
    <w:rsid w:val="00EC0BFB"/>
    <w:rsid w:val="00EC1E7B"/>
    <w:rsid w:val="00EC2C8F"/>
    <w:rsid w:val="00EC2DC3"/>
    <w:rsid w:val="00EC3109"/>
    <w:rsid w:val="00EC3366"/>
    <w:rsid w:val="00EC5916"/>
    <w:rsid w:val="00EC65F7"/>
    <w:rsid w:val="00EC6778"/>
    <w:rsid w:val="00EC6872"/>
    <w:rsid w:val="00EC6A13"/>
    <w:rsid w:val="00EC7314"/>
    <w:rsid w:val="00EC744A"/>
    <w:rsid w:val="00EC7599"/>
    <w:rsid w:val="00ED056F"/>
    <w:rsid w:val="00ED0CBC"/>
    <w:rsid w:val="00ED1B72"/>
    <w:rsid w:val="00ED1E94"/>
    <w:rsid w:val="00ED37E5"/>
    <w:rsid w:val="00ED3D84"/>
    <w:rsid w:val="00ED422F"/>
    <w:rsid w:val="00ED48A1"/>
    <w:rsid w:val="00ED4A70"/>
    <w:rsid w:val="00ED6B01"/>
    <w:rsid w:val="00ED79E4"/>
    <w:rsid w:val="00EE0CB0"/>
    <w:rsid w:val="00EE0E05"/>
    <w:rsid w:val="00EE110B"/>
    <w:rsid w:val="00EE16AE"/>
    <w:rsid w:val="00EE22DB"/>
    <w:rsid w:val="00EE3D3A"/>
    <w:rsid w:val="00EE4EB3"/>
    <w:rsid w:val="00EE53E4"/>
    <w:rsid w:val="00EE5AF8"/>
    <w:rsid w:val="00EE66E0"/>
    <w:rsid w:val="00EE6B67"/>
    <w:rsid w:val="00EE7620"/>
    <w:rsid w:val="00EF012E"/>
    <w:rsid w:val="00EF1179"/>
    <w:rsid w:val="00EF257A"/>
    <w:rsid w:val="00EF27C9"/>
    <w:rsid w:val="00EF3805"/>
    <w:rsid w:val="00EF6874"/>
    <w:rsid w:val="00EF6F87"/>
    <w:rsid w:val="00F00737"/>
    <w:rsid w:val="00F01CCC"/>
    <w:rsid w:val="00F02205"/>
    <w:rsid w:val="00F02B84"/>
    <w:rsid w:val="00F03753"/>
    <w:rsid w:val="00F039D2"/>
    <w:rsid w:val="00F03B50"/>
    <w:rsid w:val="00F0457A"/>
    <w:rsid w:val="00F054C9"/>
    <w:rsid w:val="00F05768"/>
    <w:rsid w:val="00F06C3F"/>
    <w:rsid w:val="00F07425"/>
    <w:rsid w:val="00F10461"/>
    <w:rsid w:val="00F1074F"/>
    <w:rsid w:val="00F10A6C"/>
    <w:rsid w:val="00F11DC3"/>
    <w:rsid w:val="00F11E31"/>
    <w:rsid w:val="00F12C04"/>
    <w:rsid w:val="00F12F1B"/>
    <w:rsid w:val="00F13DDE"/>
    <w:rsid w:val="00F1449E"/>
    <w:rsid w:val="00F148C1"/>
    <w:rsid w:val="00F14D7B"/>
    <w:rsid w:val="00F160BB"/>
    <w:rsid w:val="00F1641A"/>
    <w:rsid w:val="00F16BE3"/>
    <w:rsid w:val="00F171CE"/>
    <w:rsid w:val="00F1766E"/>
    <w:rsid w:val="00F202E0"/>
    <w:rsid w:val="00F20369"/>
    <w:rsid w:val="00F203ED"/>
    <w:rsid w:val="00F21600"/>
    <w:rsid w:val="00F22360"/>
    <w:rsid w:val="00F228EC"/>
    <w:rsid w:val="00F22C04"/>
    <w:rsid w:val="00F236C5"/>
    <w:rsid w:val="00F24973"/>
    <w:rsid w:val="00F25392"/>
    <w:rsid w:val="00F25920"/>
    <w:rsid w:val="00F25F42"/>
    <w:rsid w:val="00F264E4"/>
    <w:rsid w:val="00F266D1"/>
    <w:rsid w:val="00F277F8"/>
    <w:rsid w:val="00F27FF4"/>
    <w:rsid w:val="00F31FEC"/>
    <w:rsid w:val="00F320AC"/>
    <w:rsid w:val="00F32405"/>
    <w:rsid w:val="00F328E0"/>
    <w:rsid w:val="00F34489"/>
    <w:rsid w:val="00F347BA"/>
    <w:rsid w:val="00F3495F"/>
    <w:rsid w:val="00F3518D"/>
    <w:rsid w:val="00F351CB"/>
    <w:rsid w:val="00F3565E"/>
    <w:rsid w:val="00F35C31"/>
    <w:rsid w:val="00F362BB"/>
    <w:rsid w:val="00F36B0A"/>
    <w:rsid w:val="00F37D08"/>
    <w:rsid w:val="00F411DA"/>
    <w:rsid w:val="00F41539"/>
    <w:rsid w:val="00F41840"/>
    <w:rsid w:val="00F41CEE"/>
    <w:rsid w:val="00F41DF5"/>
    <w:rsid w:val="00F4304E"/>
    <w:rsid w:val="00F46F0A"/>
    <w:rsid w:val="00F46F15"/>
    <w:rsid w:val="00F47557"/>
    <w:rsid w:val="00F477B6"/>
    <w:rsid w:val="00F478BD"/>
    <w:rsid w:val="00F500E0"/>
    <w:rsid w:val="00F500F0"/>
    <w:rsid w:val="00F50CA4"/>
    <w:rsid w:val="00F50F67"/>
    <w:rsid w:val="00F50F9A"/>
    <w:rsid w:val="00F5254F"/>
    <w:rsid w:val="00F535CA"/>
    <w:rsid w:val="00F540A4"/>
    <w:rsid w:val="00F54244"/>
    <w:rsid w:val="00F559EC"/>
    <w:rsid w:val="00F55B79"/>
    <w:rsid w:val="00F56A0F"/>
    <w:rsid w:val="00F56BF9"/>
    <w:rsid w:val="00F572A7"/>
    <w:rsid w:val="00F57500"/>
    <w:rsid w:val="00F57517"/>
    <w:rsid w:val="00F57723"/>
    <w:rsid w:val="00F57951"/>
    <w:rsid w:val="00F5796C"/>
    <w:rsid w:val="00F57AEB"/>
    <w:rsid w:val="00F6076E"/>
    <w:rsid w:val="00F60D9F"/>
    <w:rsid w:val="00F61233"/>
    <w:rsid w:val="00F61DBE"/>
    <w:rsid w:val="00F61EE7"/>
    <w:rsid w:val="00F61F59"/>
    <w:rsid w:val="00F62D58"/>
    <w:rsid w:val="00F637CA"/>
    <w:rsid w:val="00F644FE"/>
    <w:rsid w:val="00F64D9B"/>
    <w:rsid w:val="00F65F37"/>
    <w:rsid w:val="00F66807"/>
    <w:rsid w:val="00F6696C"/>
    <w:rsid w:val="00F671C2"/>
    <w:rsid w:val="00F67943"/>
    <w:rsid w:val="00F71A21"/>
    <w:rsid w:val="00F7225A"/>
    <w:rsid w:val="00F72AFE"/>
    <w:rsid w:val="00F72DFC"/>
    <w:rsid w:val="00F737B7"/>
    <w:rsid w:val="00F73E96"/>
    <w:rsid w:val="00F74965"/>
    <w:rsid w:val="00F749D3"/>
    <w:rsid w:val="00F74B30"/>
    <w:rsid w:val="00F754AE"/>
    <w:rsid w:val="00F754FA"/>
    <w:rsid w:val="00F75DC6"/>
    <w:rsid w:val="00F75F54"/>
    <w:rsid w:val="00F77489"/>
    <w:rsid w:val="00F7752F"/>
    <w:rsid w:val="00F808D1"/>
    <w:rsid w:val="00F8201A"/>
    <w:rsid w:val="00F821B9"/>
    <w:rsid w:val="00F83462"/>
    <w:rsid w:val="00F8359B"/>
    <w:rsid w:val="00F839D8"/>
    <w:rsid w:val="00F839EC"/>
    <w:rsid w:val="00F84CD3"/>
    <w:rsid w:val="00F857F2"/>
    <w:rsid w:val="00F85BC4"/>
    <w:rsid w:val="00F87313"/>
    <w:rsid w:val="00F87476"/>
    <w:rsid w:val="00F8760C"/>
    <w:rsid w:val="00F878D6"/>
    <w:rsid w:val="00F87B09"/>
    <w:rsid w:val="00F907AC"/>
    <w:rsid w:val="00F90879"/>
    <w:rsid w:val="00F909A6"/>
    <w:rsid w:val="00F910AD"/>
    <w:rsid w:val="00F9247C"/>
    <w:rsid w:val="00F9257C"/>
    <w:rsid w:val="00F927D6"/>
    <w:rsid w:val="00F929C9"/>
    <w:rsid w:val="00F93F2F"/>
    <w:rsid w:val="00F948EA"/>
    <w:rsid w:val="00F9496C"/>
    <w:rsid w:val="00F9520E"/>
    <w:rsid w:val="00F96DA6"/>
    <w:rsid w:val="00F970FC"/>
    <w:rsid w:val="00F97379"/>
    <w:rsid w:val="00F97EDB"/>
    <w:rsid w:val="00FA0148"/>
    <w:rsid w:val="00FA156C"/>
    <w:rsid w:val="00FA21AB"/>
    <w:rsid w:val="00FA23CD"/>
    <w:rsid w:val="00FA2AD6"/>
    <w:rsid w:val="00FA2F6B"/>
    <w:rsid w:val="00FA39B8"/>
    <w:rsid w:val="00FA3BB8"/>
    <w:rsid w:val="00FA4AB2"/>
    <w:rsid w:val="00FA4D9D"/>
    <w:rsid w:val="00FA6224"/>
    <w:rsid w:val="00FA62BF"/>
    <w:rsid w:val="00FA6BDA"/>
    <w:rsid w:val="00FA727D"/>
    <w:rsid w:val="00FB0486"/>
    <w:rsid w:val="00FB05CB"/>
    <w:rsid w:val="00FB1047"/>
    <w:rsid w:val="00FB1287"/>
    <w:rsid w:val="00FB1DC2"/>
    <w:rsid w:val="00FB3C1E"/>
    <w:rsid w:val="00FB401F"/>
    <w:rsid w:val="00FB456D"/>
    <w:rsid w:val="00FB610F"/>
    <w:rsid w:val="00FB681D"/>
    <w:rsid w:val="00FB6A24"/>
    <w:rsid w:val="00FB6FA5"/>
    <w:rsid w:val="00FB74B9"/>
    <w:rsid w:val="00FC075B"/>
    <w:rsid w:val="00FC0927"/>
    <w:rsid w:val="00FC0D06"/>
    <w:rsid w:val="00FC0E2E"/>
    <w:rsid w:val="00FC10CF"/>
    <w:rsid w:val="00FC1911"/>
    <w:rsid w:val="00FC34D1"/>
    <w:rsid w:val="00FC3966"/>
    <w:rsid w:val="00FC3AFB"/>
    <w:rsid w:val="00FC4A89"/>
    <w:rsid w:val="00FC5410"/>
    <w:rsid w:val="00FC6FF4"/>
    <w:rsid w:val="00FC7783"/>
    <w:rsid w:val="00FC7FFB"/>
    <w:rsid w:val="00FD040D"/>
    <w:rsid w:val="00FD043C"/>
    <w:rsid w:val="00FD047C"/>
    <w:rsid w:val="00FD0615"/>
    <w:rsid w:val="00FD1486"/>
    <w:rsid w:val="00FD1F84"/>
    <w:rsid w:val="00FD20B5"/>
    <w:rsid w:val="00FD2639"/>
    <w:rsid w:val="00FD2704"/>
    <w:rsid w:val="00FD373A"/>
    <w:rsid w:val="00FD4032"/>
    <w:rsid w:val="00FD47B7"/>
    <w:rsid w:val="00FD49A5"/>
    <w:rsid w:val="00FD4B58"/>
    <w:rsid w:val="00FD4FEC"/>
    <w:rsid w:val="00FD51F7"/>
    <w:rsid w:val="00FD53B7"/>
    <w:rsid w:val="00FD57C7"/>
    <w:rsid w:val="00FD669E"/>
    <w:rsid w:val="00FD6A99"/>
    <w:rsid w:val="00FD6EBE"/>
    <w:rsid w:val="00FD7C1D"/>
    <w:rsid w:val="00FE2BC4"/>
    <w:rsid w:val="00FE541D"/>
    <w:rsid w:val="00FE5593"/>
    <w:rsid w:val="00FE5B92"/>
    <w:rsid w:val="00FE6414"/>
    <w:rsid w:val="00FE6719"/>
    <w:rsid w:val="00FE68FF"/>
    <w:rsid w:val="00FE7719"/>
    <w:rsid w:val="00FE7E29"/>
    <w:rsid w:val="00FF069E"/>
    <w:rsid w:val="00FF1F53"/>
    <w:rsid w:val="00FF21A7"/>
    <w:rsid w:val="00FF2A67"/>
    <w:rsid w:val="00FF2A6E"/>
    <w:rsid w:val="00FF3A57"/>
    <w:rsid w:val="00FF5167"/>
    <w:rsid w:val="00FF568F"/>
    <w:rsid w:val="00FF6B64"/>
    <w:rsid w:val="01DB4276"/>
    <w:rsid w:val="02041898"/>
    <w:rsid w:val="04150720"/>
    <w:rsid w:val="0566474A"/>
    <w:rsid w:val="0EC6534D"/>
    <w:rsid w:val="12F86BBF"/>
    <w:rsid w:val="146DB921"/>
    <w:rsid w:val="1A7914CA"/>
    <w:rsid w:val="274B3DDB"/>
    <w:rsid w:val="28315CFE"/>
    <w:rsid w:val="2BFA54ED"/>
    <w:rsid w:val="2CE69326"/>
    <w:rsid w:val="2EE150C2"/>
    <w:rsid w:val="349FB2F6"/>
    <w:rsid w:val="34A445FE"/>
    <w:rsid w:val="3505D9DB"/>
    <w:rsid w:val="3D9235B8"/>
    <w:rsid w:val="3E26EE2C"/>
    <w:rsid w:val="3EB670E5"/>
    <w:rsid w:val="3F6C9BBE"/>
    <w:rsid w:val="407FA159"/>
    <w:rsid w:val="40F066A1"/>
    <w:rsid w:val="40F23B1F"/>
    <w:rsid w:val="422EF4D5"/>
    <w:rsid w:val="48276F54"/>
    <w:rsid w:val="4CFE8699"/>
    <w:rsid w:val="4E85F6E9"/>
    <w:rsid w:val="53A4FAA6"/>
    <w:rsid w:val="56F6EC18"/>
    <w:rsid w:val="579C23E5"/>
    <w:rsid w:val="59633CE8"/>
    <w:rsid w:val="5B55F625"/>
    <w:rsid w:val="5F086539"/>
    <w:rsid w:val="612DCA1C"/>
    <w:rsid w:val="62525A60"/>
    <w:rsid w:val="625D774E"/>
    <w:rsid w:val="636868F5"/>
    <w:rsid w:val="63870DF2"/>
    <w:rsid w:val="6D6CC591"/>
    <w:rsid w:val="6DDFEE41"/>
    <w:rsid w:val="6F3ECE0C"/>
    <w:rsid w:val="700F4E61"/>
    <w:rsid w:val="74113047"/>
    <w:rsid w:val="76FEFBC6"/>
    <w:rsid w:val="7B712473"/>
    <w:rsid w:val="7D9A3B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A9735C3"/>
  <w15:chartTrackingRefBased/>
  <w15:docId w15:val="{F95A351D-35E4-423C-A74F-820E826F0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681D"/>
    <w:pPr>
      <w:overflowPunct w:val="0"/>
      <w:autoSpaceDE w:val="0"/>
      <w:autoSpaceDN w:val="0"/>
      <w:adjustRightInd w:val="0"/>
      <w:spacing w:after="120"/>
      <w:jc w:val="both"/>
      <w:textAlignment w:val="baseline"/>
    </w:p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27671F"/>
    <w:pPr>
      <w:numPr>
        <w:numId w:val="38"/>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qFormat/>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aliases w:val="lb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cap Char2 Char,题注,cap1,cap2,cap11,Légende-figure,Légende-figure Char,Beschrifubg,Beschriftung Char,label,cap11 Char Char Char,captions"/>
    <w:basedOn w:val="Normal"/>
    <w:next w:val="Normal"/>
    <w:link w:val="CaptionChar1"/>
    <w:uiPriority w:val="35"/>
    <w:qFormat/>
    <w:rsid w:val="00A50F0C"/>
    <w:pPr>
      <w:spacing w:before="120"/>
      <w:jc w:val="center"/>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qFormat/>
    <w:rsid w:val="00F50F9A"/>
    <w:rPr>
      <w:rFonts w:ascii="Arial" w:hAnsi="Arial"/>
      <w:sz w:val="18"/>
      <w:lang w:val="en-GB" w:eastAsia="en-US" w:bidi="ar-SA"/>
    </w:rPr>
  </w:style>
  <w:style w:type="table" w:styleId="TableGrid">
    <w:name w:val="Table Grid"/>
    <w:basedOn w:val="TableNormal"/>
    <w:uiPriority w:val="39"/>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textAlignment w:val="auto"/>
    </w:p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cap1 Char,cap2 Char,cap11 Char,Légende-figure Char1,Légende-figure Char Char"/>
    <w:link w:val="Caption"/>
    <w:uiPriority w:val="35"/>
    <w:rsid w:val="00A50F0C"/>
    <w:rPr>
      <w:b/>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textAlignment w:val="auto"/>
    </w:p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99493B"/>
    <w:rPr>
      <w:rFonts w:ascii="Arial" w:hAnsi="Arial"/>
      <w:lang w:val="en-GB" w:eastAsia="en-US" w:bidi="ar-SA"/>
    </w:rPr>
  </w:style>
  <w:style w:type="character" w:customStyle="1" w:styleId="T1Char1">
    <w:name w:val="T1 Char1"/>
    <w:aliases w:val="Header 6 Char Char1"/>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link w:val="ListBullet"/>
    <w:rsid w:val="00675341"/>
    <w:rPr>
      <w:lang w:val="en-GB" w:eastAsia="en-US" w:bidi="ar-SA"/>
    </w:rPr>
  </w:style>
  <w:style w:type="character" w:customStyle="1" w:styleId="ListBullet2Char">
    <w:name w:val="List Bullet 2 Char"/>
    <w:aliases w:val="lb2 Char"/>
    <w:link w:val="ListBullet2"/>
    <w:rsid w:val="00675341"/>
    <w:rPr>
      <w:lang w:val="en-GB" w:eastAsia="en-US" w:bidi="ar-SA"/>
    </w:rPr>
  </w:style>
  <w:style w:type="character" w:customStyle="1" w:styleId="ListBullet3Char">
    <w:name w:val="List Bullet 3 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textAlignment w:val="auto"/>
    </w:pPr>
    <w:rPr>
      <w:rFonts w:eastAsia="MS Mincho"/>
    </w:rPr>
  </w:style>
  <w:style w:type="paragraph" w:customStyle="1" w:styleId="para">
    <w:name w:val="para"/>
    <w:basedOn w:val="Normal"/>
    <w:rsid w:val="00675341"/>
    <w:pPr>
      <w:overflowPunct/>
      <w:autoSpaceDE/>
      <w:autoSpaceDN/>
      <w:adjustRightInd/>
      <w:spacing w:after="240"/>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textAlignment w:val="auto"/>
    </w:pPr>
    <w:rPr>
      <w:rFonts w:ascii="Bookman" w:hAnsi="Bookman"/>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textAlignment w:val="auto"/>
    </w:p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line="288" w:lineRule="auto"/>
      <w:textAlignment w:val="auto"/>
    </w:pPr>
    <w:rPr>
      <w:rFonts w:ascii="Arial" w:eastAsia="SimSun" w:hAnsi="Arial" w:cs="Arial"/>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0">
    <w:name w:val="toc 90"/>
    <w:basedOn w:val="TOC8"/>
    <w:rsid w:val="00675341"/>
    <w:pPr>
      <w:ind w:left="1418" w:hanging="1418"/>
    </w:pPr>
    <w:rPr>
      <w:rFonts w:eastAsia="MS Mincho"/>
      <w:lang w:val="en-GB" w:eastAsia="en-GB"/>
    </w:rPr>
  </w:style>
  <w:style w:type="paragraph" w:customStyle="1" w:styleId="caption0">
    <w:name w:val="caption0"/>
    <w:basedOn w:val="Normal"/>
    <w:next w:val="Normal"/>
    <w:rsid w:val="00675341"/>
    <w:pPr>
      <w:spacing w:before="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pPr>
    <w:rPr>
      <w:rFonts w:eastAsia="MS Mincho"/>
      <w:lang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lang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401CB9"/>
    <w:rPr>
      <w:lang w:val="en-GB" w:eastAsia="en-US"/>
    </w:rPr>
  </w:style>
  <w:style w:type="character" w:styleId="UnresolvedMention">
    <w:name w:val="Unresolved Mention"/>
    <w:basedOn w:val="DefaultParagraphFont"/>
    <w:uiPriority w:val="99"/>
    <w:semiHidden/>
    <w:unhideWhenUsed/>
    <w:rsid w:val="00247C2C"/>
    <w:rPr>
      <w:color w:val="605E5C"/>
      <w:shd w:val="clear" w:color="auto" w:fill="E1DFDD"/>
    </w:rPr>
  </w:style>
  <w:style w:type="character" w:customStyle="1" w:styleId="tlid-translation">
    <w:name w:val="tlid-translation"/>
    <w:basedOn w:val="DefaultParagraphFont"/>
    <w:rsid w:val="00F02B84"/>
  </w:style>
  <w:style w:type="character" w:customStyle="1" w:styleId="Titre2Car">
    <w:name w:val="Titre 2 Car"/>
    <w:aliases w:val="H2 Car,h2 Car,Head2A Car,2 Car,UNDERRUBRIK 1-2 Car,DO NOT USE_h2 Car,h21 Car,H2 Char Car,h2 Char Car"/>
    <w:basedOn w:val="DefaultParagraphFont"/>
    <w:uiPriority w:val="9"/>
    <w:semiHidden/>
    <w:locked/>
    <w:rsid w:val="00DC285C"/>
    <w:rPr>
      <w:rFonts w:ascii="Arial" w:hAnsi="Arial" w:cs="Arial"/>
      <w:lang w:eastAsia="zh-CN"/>
    </w:rPr>
  </w:style>
  <w:style w:type="character" w:customStyle="1" w:styleId="ParagraphedelisteCar">
    <w:name w:val="Paragraphe de liste Car"/>
    <w:aliases w:val="Lista1 Car"/>
    <w:basedOn w:val="DefaultParagraphFont"/>
    <w:uiPriority w:val="34"/>
    <w:semiHidden/>
    <w:locked/>
    <w:rsid w:val="00DC285C"/>
  </w:style>
  <w:style w:type="character" w:styleId="PlaceholderText">
    <w:name w:val="Placeholder Text"/>
    <w:basedOn w:val="DefaultParagraphFont"/>
    <w:uiPriority w:val="99"/>
    <w:semiHidden/>
    <w:rsid w:val="00D17F65"/>
    <w:rPr>
      <w:color w:val="808080"/>
    </w:rPr>
  </w:style>
  <w:style w:type="paragraph" w:customStyle="1" w:styleId="StyleCaptioncapcapCharCaptionCharCaptionChar1CharcapChar">
    <w:name w:val="Style Captioncapcap CharCaption CharCaption Char1 Charcap Char..."/>
    <w:basedOn w:val="Caption"/>
    <w:rsid w:val="00C15C5D"/>
    <w:pPr>
      <w:keepNext/>
      <w:spacing w:after="60"/>
    </w:pPr>
    <w:rPr>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76115280">
      <w:bodyDiv w:val="1"/>
      <w:marLeft w:val="0"/>
      <w:marRight w:val="0"/>
      <w:marTop w:val="0"/>
      <w:marBottom w:val="0"/>
      <w:divBdr>
        <w:top w:val="none" w:sz="0" w:space="0" w:color="auto"/>
        <w:left w:val="none" w:sz="0" w:space="0" w:color="auto"/>
        <w:bottom w:val="none" w:sz="0" w:space="0" w:color="auto"/>
        <w:right w:val="none" w:sz="0" w:space="0" w:color="auto"/>
      </w:divBdr>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08735318">
      <w:bodyDiv w:val="1"/>
      <w:marLeft w:val="0"/>
      <w:marRight w:val="0"/>
      <w:marTop w:val="0"/>
      <w:marBottom w:val="0"/>
      <w:divBdr>
        <w:top w:val="none" w:sz="0" w:space="0" w:color="auto"/>
        <w:left w:val="none" w:sz="0" w:space="0" w:color="auto"/>
        <w:bottom w:val="none" w:sz="0" w:space="0" w:color="auto"/>
        <w:right w:val="none" w:sz="0" w:space="0" w:color="auto"/>
      </w:divBdr>
      <w:divsChild>
        <w:div w:id="295648818">
          <w:marLeft w:val="360"/>
          <w:marRight w:val="0"/>
          <w:marTop w:val="200"/>
          <w:marBottom w:val="0"/>
          <w:divBdr>
            <w:top w:val="none" w:sz="0" w:space="0" w:color="auto"/>
            <w:left w:val="none" w:sz="0" w:space="0" w:color="auto"/>
            <w:bottom w:val="none" w:sz="0" w:space="0" w:color="auto"/>
            <w:right w:val="none" w:sz="0" w:space="0" w:color="auto"/>
          </w:divBdr>
        </w:div>
      </w:divsChild>
    </w:div>
    <w:div w:id="218902153">
      <w:bodyDiv w:val="1"/>
      <w:marLeft w:val="0"/>
      <w:marRight w:val="0"/>
      <w:marTop w:val="0"/>
      <w:marBottom w:val="0"/>
      <w:divBdr>
        <w:top w:val="none" w:sz="0" w:space="0" w:color="auto"/>
        <w:left w:val="none" w:sz="0" w:space="0" w:color="auto"/>
        <w:bottom w:val="none" w:sz="0" w:space="0" w:color="auto"/>
        <w:right w:val="none" w:sz="0" w:space="0" w:color="auto"/>
      </w:divBdr>
    </w:div>
    <w:div w:id="227806282">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48471466">
      <w:bodyDiv w:val="1"/>
      <w:marLeft w:val="0"/>
      <w:marRight w:val="0"/>
      <w:marTop w:val="0"/>
      <w:marBottom w:val="0"/>
      <w:divBdr>
        <w:top w:val="none" w:sz="0" w:space="0" w:color="auto"/>
        <w:left w:val="none" w:sz="0" w:space="0" w:color="auto"/>
        <w:bottom w:val="none" w:sz="0" w:space="0" w:color="auto"/>
        <w:right w:val="none" w:sz="0" w:space="0" w:color="auto"/>
      </w:divBdr>
      <w:divsChild>
        <w:div w:id="1766226288">
          <w:marLeft w:val="1080"/>
          <w:marRight w:val="0"/>
          <w:marTop w:val="100"/>
          <w:marBottom w:val="0"/>
          <w:divBdr>
            <w:top w:val="none" w:sz="0" w:space="0" w:color="auto"/>
            <w:left w:val="none" w:sz="0" w:space="0" w:color="auto"/>
            <w:bottom w:val="none" w:sz="0" w:space="0" w:color="auto"/>
            <w:right w:val="none" w:sz="0" w:space="0" w:color="auto"/>
          </w:divBdr>
        </w:div>
        <w:div w:id="425811271">
          <w:marLeft w:val="1080"/>
          <w:marRight w:val="0"/>
          <w:marTop w:val="100"/>
          <w:marBottom w:val="0"/>
          <w:divBdr>
            <w:top w:val="none" w:sz="0" w:space="0" w:color="auto"/>
            <w:left w:val="none" w:sz="0" w:space="0" w:color="auto"/>
            <w:bottom w:val="none" w:sz="0" w:space="0" w:color="auto"/>
            <w:right w:val="none" w:sz="0" w:space="0" w:color="auto"/>
          </w:divBdr>
        </w:div>
      </w:divsChild>
    </w:div>
    <w:div w:id="272977813">
      <w:bodyDiv w:val="1"/>
      <w:marLeft w:val="0"/>
      <w:marRight w:val="0"/>
      <w:marTop w:val="0"/>
      <w:marBottom w:val="0"/>
      <w:divBdr>
        <w:top w:val="none" w:sz="0" w:space="0" w:color="auto"/>
        <w:left w:val="none" w:sz="0" w:space="0" w:color="auto"/>
        <w:bottom w:val="none" w:sz="0" w:space="0" w:color="auto"/>
        <w:right w:val="none" w:sz="0" w:space="0" w:color="auto"/>
      </w:divBdr>
    </w:div>
    <w:div w:id="298339468">
      <w:bodyDiv w:val="1"/>
      <w:marLeft w:val="0"/>
      <w:marRight w:val="0"/>
      <w:marTop w:val="0"/>
      <w:marBottom w:val="0"/>
      <w:divBdr>
        <w:top w:val="none" w:sz="0" w:space="0" w:color="auto"/>
        <w:left w:val="none" w:sz="0" w:space="0" w:color="auto"/>
        <w:bottom w:val="none" w:sz="0" w:space="0" w:color="auto"/>
        <w:right w:val="none" w:sz="0" w:space="0" w:color="auto"/>
      </w:divBdr>
      <w:divsChild>
        <w:div w:id="260067738">
          <w:marLeft w:val="0"/>
          <w:marRight w:val="0"/>
          <w:marTop w:val="0"/>
          <w:marBottom w:val="0"/>
          <w:divBdr>
            <w:top w:val="none" w:sz="0" w:space="0" w:color="auto"/>
            <w:left w:val="none" w:sz="0" w:space="0" w:color="auto"/>
            <w:bottom w:val="none" w:sz="0" w:space="0" w:color="auto"/>
            <w:right w:val="none" w:sz="0" w:space="0" w:color="auto"/>
          </w:divBdr>
          <w:divsChild>
            <w:div w:id="1907300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204014">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149478">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11939196">
      <w:bodyDiv w:val="1"/>
      <w:marLeft w:val="0"/>
      <w:marRight w:val="0"/>
      <w:marTop w:val="0"/>
      <w:marBottom w:val="0"/>
      <w:divBdr>
        <w:top w:val="none" w:sz="0" w:space="0" w:color="auto"/>
        <w:left w:val="none" w:sz="0" w:space="0" w:color="auto"/>
        <w:bottom w:val="none" w:sz="0" w:space="0" w:color="auto"/>
        <w:right w:val="none" w:sz="0" w:space="0" w:color="auto"/>
      </w:divBdr>
      <w:divsChild>
        <w:div w:id="1369989675">
          <w:marLeft w:val="360"/>
          <w:marRight w:val="0"/>
          <w:marTop w:val="200"/>
          <w:marBottom w:val="0"/>
          <w:divBdr>
            <w:top w:val="none" w:sz="0" w:space="0" w:color="auto"/>
            <w:left w:val="none" w:sz="0" w:space="0" w:color="auto"/>
            <w:bottom w:val="none" w:sz="0" w:space="0" w:color="auto"/>
            <w:right w:val="none" w:sz="0" w:space="0" w:color="auto"/>
          </w:divBdr>
        </w:div>
      </w:divsChild>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7925521">
      <w:bodyDiv w:val="1"/>
      <w:marLeft w:val="0"/>
      <w:marRight w:val="0"/>
      <w:marTop w:val="0"/>
      <w:marBottom w:val="0"/>
      <w:divBdr>
        <w:top w:val="none" w:sz="0" w:space="0" w:color="auto"/>
        <w:left w:val="none" w:sz="0" w:space="0" w:color="auto"/>
        <w:bottom w:val="none" w:sz="0" w:space="0" w:color="auto"/>
        <w:right w:val="none" w:sz="0" w:space="0" w:color="auto"/>
      </w:divBdr>
    </w:div>
    <w:div w:id="745221783">
      <w:bodyDiv w:val="1"/>
      <w:marLeft w:val="0"/>
      <w:marRight w:val="0"/>
      <w:marTop w:val="0"/>
      <w:marBottom w:val="0"/>
      <w:divBdr>
        <w:top w:val="none" w:sz="0" w:space="0" w:color="auto"/>
        <w:left w:val="none" w:sz="0" w:space="0" w:color="auto"/>
        <w:bottom w:val="none" w:sz="0" w:space="0" w:color="auto"/>
        <w:right w:val="none" w:sz="0" w:space="0" w:color="auto"/>
      </w:divBdr>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18574929">
      <w:bodyDiv w:val="1"/>
      <w:marLeft w:val="0"/>
      <w:marRight w:val="0"/>
      <w:marTop w:val="0"/>
      <w:marBottom w:val="0"/>
      <w:divBdr>
        <w:top w:val="none" w:sz="0" w:space="0" w:color="auto"/>
        <w:left w:val="none" w:sz="0" w:space="0" w:color="auto"/>
        <w:bottom w:val="none" w:sz="0" w:space="0" w:color="auto"/>
        <w:right w:val="none" w:sz="0" w:space="0" w:color="auto"/>
      </w:divBdr>
      <w:divsChild>
        <w:div w:id="325979228">
          <w:marLeft w:val="360"/>
          <w:marRight w:val="0"/>
          <w:marTop w:val="200"/>
          <w:marBottom w:val="0"/>
          <w:divBdr>
            <w:top w:val="none" w:sz="0" w:space="0" w:color="auto"/>
            <w:left w:val="none" w:sz="0" w:space="0" w:color="auto"/>
            <w:bottom w:val="none" w:sz="0" w:space="0" w:color="auto"/>
            <w:right w:val="none" w:sz="0" w:space="0" w:color="auto"/>
          </w:divBdr>
        </w:div>
      </w:divsChild>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39345370">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51618458">
      <w:bodyDiv w:val="1"/>
      <w:marLeft w:val="0"/>
      <w:marRight w:val="0"/>
      <w:marTop w:val="0"/>
      <w:marBottom w:val="0"/>
      <w:divBdr>
        <w:top w:val="none" w:sz="0" w:space="0" w:color="auto"/>
        <w:left w:val="none" w:sz="0" w:space="0" w:color="auto"/>
        <w:bottom w:val="none" w:sz="0" w:space="0" w:color="auto"/>
        <w:right w:val="none" w:sz="0" w:space="0" w:color="auto"/>
      </w:divBdr>
      <w:divsChild>
        <w:div w:id="56905915">
          <w:marLeft w:val="360"/>
          <w:marRight w:val="0"/>
          <w:marTop w:val="0"/>
          <w:marBottom w:val="120"/>
          <w:divBdr>
            <w:top w:val="none" w:sz="0" w:space="0" w:color="auto"/>
            <w:left w:val="none" w:sz="0" w:space="0" w:color="auto"/>
            <w:bottom w:val="none" w:sz="0" w:space="0" w:color="auto"/>
            <w:right w:val="none" w:sz="0" w:space="0" w:color="auto"/>
          </w:divBdr>
        </w:div>
      </w:divsChild>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11373">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1455">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16185906">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6252968">
      <w:bodyDiv w:val="1"/>
      <w:marLeft w:val="0"/>
      <w:marRight w:val="0"/>
      <w:marTop w:val="0"/>
      <w:marBottom w:val="0"/>
      <w:divBdr>
        <w:top w:val="none" w:sz="0" w:space="0" w:color="auto"/>
        <w:left w:val="none" w:sz="0" w:space="0" w:color="auto"/>
        <w:bottom w:val="none" w:sz="0" w:space="0" w:color="auto"/>
        <w:right w:val="none" w:sz="0" w:space="0" w:color="auto"/>
      </w:divBdr>
      <w:divsChild>
        <w:div w:id="1473714313">
          <w:marLeft w:val="360"/>
          <w:marRight w:val="0"/>
          <w:marTop w:val="200"/>
          <w:marBottom w:val="0"/>
          <w:divBdr>
            <w:top w:val="none" w:sz="0" w:space="0" w:color="auto"/>
            <w:left w:val="none" w:sz="0" w:space="0" w:color="auto"/>
            <w:bottom w:val="none" w:sz="0" w:space="0" w:color="auto"/>
            <w:right w:val="none" w:sz="0" w:space="0" w:color="auto"/>
          </w:divBdr>
        </w:div>
      </w:divsChild>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85411796">
      <w:bodyDiv w:val="1"/>
      <w:marLeft w:val="0"/>
      <w:marRight w:val="0"/>
      <w:marTop w:val="0"/>
      <w:marBottom w:val="0"/>
      <w:divBdr>
        <w:top w:val="none" w:sz="0" w:space="0" w:color="auto"/>
        <w:left w:val="none" w:sz="0" w:space="0" w:color="auto"/>
        <w:bottom w:val="none" w:sz="0" w:space="0" w:color="auto"/>
        <w:right w:val="none" w:sz="0" w:space="0" w:color="auto"/>
      </w:divBdr>
      <w:divsChild>
        <w:div w:id="588732125">
          <w:marLeft w:val="360"/>
          <w:marRight w:val="0"/>
          <w:marTop w:val="200"/>
          <w:marBottom w:val="0"/>
          <w:divBdr>
            <w:top w:val="none" w:sz="0" w:space="0" w:color="auto"/>
            <w:left w:val="none" w:sz="0" w:space="0" w:color="auto"/>
            <w:bottom w:val="none" w:sz="0" w:space="0" w:color="auto"/>
            <w:right w:val="none" w:sz="0" w:space="0" w:color="auto"/>
          </w:divBdr>
        </w:div>
      </w:divsChild>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5AIRPNAIUNRU-1328258698-1521</_dlc_DocId>
    <_dlc_DocIdUrl xmlns="71c5aaf6-e6ce-465b-b873-5148d2a4c105">
      <Url>https://nokia.sharepoint.com/sites/c5g/5gradio/_layouts/15/DocIdRedir.aspx?ID=5AIRPNAIUNRU-1328258698-1521</Url>
      <Description>5AIRPNAIUNRU-1328258698-1521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0C41FE-129E-4EC0-B4BA-B7D44FCA2E88}">
  <ds:schemaRefs>
    <ds:schemaRef ds:uri="http://schemas.microsoft.com/sharepoint/v3/contenttype/forms"/>
  </ds:schemaRefs>
</ds:datastoreItem>
</file>

<file path=customXml/itemProps2.xml><?xml version="1.0" encoding="utf-8"?>
<ds:datastoreItem xmlns:ds="http://schemas.openxmlformats.org/officeDocument/2006/customXml" ds:itemID="{475D08B1-9F7A-4DB8-8A64-780680C9BEB5}">
  <ds:schemaRefs>
    <ds:schemaRef ds:uri="Microsoft.SharePoint.Taxonomy.ContentTypeSync"/>
  </ds:schemaRefs>
</ds:datastoreItem>
</file>

<file path=customXml/itemProps3.xml><?xml version="1.0" encoding="utf-8"?>
<ds:datastoreItem xmlns:ds="http://schemas.openxmlformats.org/officeDocument/2006/customXml" ds:itemID="{10CD1166-AB6E-45E9-800F-E6263DA8CDEB}">
  <ds:schemaRefs>
    <ds:schemaRef ds:uri="http://schemas.microsoft.com/office/2006/documentManagement/types"/>
    <ds:schemaRef ds:uri="http://www.w3.org/XML/1998/namespace"/>
    <ds:schemaRef ds:uri="http://purl.org/dc/dcmitype/"/>
    <ds:schemaRef ds:uri="http://purl.org/dc/terms/"/>
    <ds:schemaRef ds:uri="http://purl.org/dc/elements/1.1/"/>
    <ds:schemaRef ds:uri="http://schemas.microsoft.com/office/infopath/2007/PartnerControls"/>
    <ds:schemaRef ds:uri="dca1a702-c131-4c0a-94d3-ca02808a59d1"/>
    <ds:schemaRef ds:uri="http://schemas.openxmlformats.org/package/2006/metadata/core-properties"/>
    <ds:schemaRef ds:uri="89a48c40-3d93-469d-b9d4-51d7ced6a166"/>
    <ds:schemaRef ds:uri="71c5aaf6-e6ce-465b-b873-5148d2a4c105"/>
    <ds:schemaRef ds:uri="http://schemas.microsoft.com/office/2006/metadata/properties"/>
  </ds:schemaRefs>
</ds:datastoreItem>
</file>

<file path=customXml/itemProps4.xml><?xml version="1.0" encoding="utf-8"?>
<ds:datastoreItem xmlns:ds="http://schemas.openxmlformats.org/officeDocument/2006/customXml" ds:itemID="{15075847-C7BD-4450-A9C2-B3F7AC1E90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4E8D6D2-DC41-4721-B901-460C8E9EFB5D}">
  <ds:schemaRefs>
    <ds:schemaRef ds:uri="http://schemas.microsoft.com/sharepoint/events"/>
  </ds:schemaRefs>
</ds:datastoreItem>
</file>

<file path=customXml/itemProps6.xml><?xml version="1.0" encoding="utf-8"?>
<ds:datastoreItem xmlns:ds="http://schemas.openxmlformats.org/officeDocument/2006/customXml" ds:itemID="{C4E2C569-88B1-463F-9B41-23121F8AB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1851</Words>
  <Characters>10554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12381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 Nokia</dc:creator>
  <cp:keywords>3GPP</cp:keywords>
  <dc:description/>
  <cp:lastModifiedBy>JOH, Nokia</cp:lastModifiedBy>
  <cp:revision>2</cp:revision>
  <cp:lastPrinted>2013-03-22T23:57:00Z</cp:lastPrinted>
  <dcterms:created xsi:type="dcterms:W3CDTF">2021-01-15T17:11:00Z</dcterms:created>
  <dcterms:modified xsi:type="dcterms:W3CDTF">2021-01-15T17:11:00Z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0x01010057487C7AB0FA344C95D548FCA1A0E6B1</vt:lpwstr>
  </property>
  <property fmtid="{D5CDD505-2E9C-101B-9397-08002B2CF9AE}" pid="3" name="_dlc_DocIdItemGuid">
    <vt:lpwstr>5884c3c7-e97c-4906-bb82-acde3f7e1d9c</vt:lpwstr>
  </property>
  <property fmtid="{D5CDD505-2E9C-101B-9397-08002B2CF9AE}" pid="4" name="_dlc_DocId">
    <vt:lpwstr>5AIRPNAIUNRU-1328258698-527</vt:lpwstr>
  </property>
  <property fmtid="{D5CDD505-2E9C-101B-9397-08002B2CF9AE}" pid="5" name="_dlc_DocIdUrl">
    <vt:lpwstr>https://nokia.sharepoint.com/sites/c5g/5gradio/_layouts/15/DocIdRedir.aspx?ID=5AIRPNAIUNRU-1328258698-527, 5AIRPNAIUNRU-1328258698-527</vt:lpwstr>
  </property>
</Properties>
</file>